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1A1BBB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1A1BBB">
              <w:rPr>
                <w:sz w:val="24"/>
                <w:szCs w:val="24"/>
              </w:rPr>
              <w:t>24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1A1BBB">
              <w:rPr>
                <w:sz w:val="24"/>
                <w:szCs w:val="24"/>
              </w:rPr>
              <w:t xml:space="preserve">мая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3704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1A1BBB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1A1BBB">
              <w:rPr>
                <w:sz w:val="24"/>
                <w:szCs w:val="24"/>
              </w:rPr>
              <w:t>148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A4381B" w:rsidRPr="003704D8" w:rsidRDefault="009A6A8D" w:rsidP="00A4381B">
      <w:pPr>
        <w:rPr>
          <w:b/>
          <w:sz w:val="24"/>
          <w:szCs w:val="24"/>
        </w:rPr>
      </w:pPr>
      <w:r w:rsidRPr="003704D8">
        <w:rPr>
          <w:b/>
          <w:sz w:val="24"/>
          <w:szCs w:val="24"/>
        </w:rPr>
        <w:t>«</w:t>
      </w:r>
      <w:r w:rsidR="0044767F" w:rsidRPr="003704D8">
        <w:rPr>
          <w:b/>
          <w:sz w:val="24"/>
          <w:szCs w:val="24"/>
        </w:rPr>
        <w:t xml:space="preserve">О </w:t>
      </w:r>
      <w:r w:rsidR="00A4381B" w:rsidRPr="003704D8">
        <w:rPr>
          <w:b/>
          <w:sz w:val="24"/>
          <w:szCs w:val="24"/>
        </w:rPr>
        <w:t xml:space="preserve">внесении изменений в Постановление местной администрации </w:t>
      </w:r>
    </w:p>
    <w:p w:rsidR="00A4381B" w:rsidRPr="003704D8" w:rsidRDefault="00A4381B" w:rsidP="00A4381B">
      <w:pPr>
        <w:rPr>
          <w:b/>
          <w:sz w:val="24"/>
          <w:szCs w:val="24"/>
        </w:rPr>
      </w:pPr>
      <w:r w:rsidRPr="003704D8">
        <w:rPr>
          <w:b/>
          <w:sz w:val="24"/>
          <w:szCs w:val="24"/>
        </w:rPr>
        <w:t xml:space="preserve">МО </w:t>
      </w:r>
      <w:proofErr w:type="spellStart"/>
      <w:r w:rsidRPr="003704D8">
        <w:rPr>
          <w:b/>
          <w:sz w:val="24"/>
          <w:szCs w:val="24"/>
        </w:rPr>
        <w:t>Горбунковское</w:t>
      </w:r>
      <w:proofErr w:type="spellEnd"/>
      <w:r w:rsidRPr="003704D8">
        <w:rPr>
          <w:b/>
          <w:sz w:val="24"/>
          <w:szCs w:val="24"/>
        </w:rPr>
        <w:t xml:space="preserve"> сельское поселение от </w:t>
      </w:r>
      <w:r w:rsidR="003704D8" w:rsidRPr="003704D8">
        <w:rPr>
          <w:b/>
          <w:sz w:val="24"/>
          <w:szCs w:val="24"/>
        </w:rPr>
        <w:t>01</w:t>
      </w:r>
      <w:r w:rsidRPr="003704D8">
        <w:rPr>
          <w:b/>
          <w:sz w:val="24"/>
          <w:szCs w:val="24"/>
        </w:rPr>
        <w:t>.0</w:t>
      </w:r>
      <w:r w:rsidR="003704D8" w:rsidRPr="003704D8">
        <w:rPr>
          <w:b/>
          <w:sz w:val="24"/>
          <w:szCs w:val="24"/>
        </w:rPr>
        <w:t>9</w:t>
      </w:r>
      <w:r w:rsidRPr="003704D8">
        <w:rPr>
          <w:b/>
          <w:sz w:val="24"/>
          <w:szCs w:val="24"/>
        </w:rPr>
        <w:t xml:space="preserve">.2021 г. № </w:t>
      </w:r>
      <w:r w:rsidR="003704D8" w:rsidRPr="003704D8">
        <w:rPr>
          <w:b/>
          <w:sz w:val="24"/>
          <w:szCs w:val="24"/>
        </w:rPr>
        <w:t>194</w:t>
      </w:r>
      <w:r w:rsidRPr="003704D8">
        <w:rPr>
          <w:b/>
          <w:sz w:val="24"/>
          <w:szCs w:val="24"/>
        </w:rPr>
        <w:t xml:space="preserve"> </w:t>
      </w:r>
    </w:p>
    <w:p w:rsidR="0044767F" w:rsidRPr="003704D8" w:rsidRDefault="003704D8" w:rsidP="00A4381B">
      <w:pPr>
        <w:rPr>
          <w:b/>
          <w:sz w:val="24"/>
          <w:szCs w:val="24"/>
        </w:rPr>
      </w:pPr>
      <w:r w:rsidRPr="003704D8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3704D8">
        <w:rPr>
          <w:b/>
          <w:bCs/>
          <w:sz w:val="24"/>
          <w:szCs w:val="24"/>
        </w:rPr>
        <w:br/>
        <w:t>«Выдача специального разрешения на движение по автомоби</w:t>
      </w:r>
      <w:r>
        <w:rPr>
          <w:b/>
          <w:bCs/>
          <w:sz w:val="24"/>
          <w:szCs w:val="24"/>
        </w:rPr>
        <w:t xml:space="preserve">льным дорогам местного значения </w:t>
      </w:r>
      <w:r w:rsidRPr="003704D8">
        <w:rPr>
          <w:b/>
          <w:bCs/>
          <w:sz w:val="24"/>
          <w:szCs w:val="24"/>
        </w:rPr>
        <w:t>тяжеловесного транспортного средства, масса которого с грузом или б</w:t>
      </w:r>
      <w:r>
        <w:rPr>
          <w:b/>
          <w:bCs/>
          <w:sz w:val="24"/>
          <w:szCs w:val="24"/>
        </w:rPr>
        <w:t xml:space="preserve">ез груза и(или) нагрузка на ось </w:t>
      </w:r>
      <w:r w:rsidRPr="003704D8">
        <w:rPr>
          <w:b/>
          <w:bCs/>
          <w:sz w:val="24"/>
          <w:szCs w:val="24"/>
        </w:rPr>
        <w:t>которого более чем на два процента превышают допустимую масс</w:t>
      </w:r>
      <w:r>
        <w:rPr>
          <w:b/>
          <w:bCs/>
          <w:sz w:val="24"/>
          <w:szCs w:val="24"/>
        </w:rPr>
        <w:t xml:space="preserve">у транспортного средства и(или) </w:t>
      </w:r>
      <w:r w:rsidRPr="003704D8">
        <w:rPr>
          <w:b/>
          <w:bCs/>
          <w:sz w:val="24"/>
          <w:szCs w:val="24"/>
        </w:rPr>
        <w:t>допустимую нагрузку на ось, и(или) крупногабаритного тр</w:t>
      </w:r>
      <w:r>
        <w:rPr>
          <w:b/>
          <w:bCs/>
          <w:sz w:val="24"/>
          <w:szCs w:val="24"/>
        </w:rPr>
        <w:t xml:space="preserve">анспортного средства в случаях, </w:t>
      </w:r>
      <w:r w:rsidRPr="003704D8">
        <w:rPr>
          <w:b/>
          <w:bCs/>
          <w:sz w:val="24"/>
          <w:szCs w:val="24"/>
        </w:rPr>
        <w:t xml:space="preserve">предусмотренных Федеральным законом от 8 ноября 2007 </w:t>
      </w:r>
      <w:r>
        <w:rPr>
          <w:b/>
          <w:bCs/>
          <w:sz w:val="24"/>
          <w:szCs w:val="24"/>
        </w:rPr>
        <w:t xml:space="preserve">года № 257-ФЗ «Об автомобильных </w:t>
      </w:r>
      <w:r w:rsidRPr="003704D8">
        <w:rPr>
          <w:b/>
          <w:bCs/>
          <w:sz w:val="24"/>
          <w:szCs w:val="24"/>
        </w:rPr>
        <w:t>дорогах и о дорожной деятельности и о внесении изменений в</w:t>
      </w:r>
      <w:r>
        <w:rPr>
          <w:b/>
          <w:bCs/>
          <w:sz w:val="24"/>
          <w:szCs w:val="24"/>
        </w:rPr>
        <w:t xml:space="preserve"> отдельные законодательные акты </w:t>
      </w:r>
      <w:r w:rsidRPr="003704D8">
        <w:rPr>
          <w:b/>
          <w:bCs/>
          <w:sz w:val="24"/>
          <w:szCs w:val="24"/>
        </w:rPr>
        <w:t>Российской Федерации»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3704D8" w:rsidRPr="003704D8" w:rsidRDefault="003704D8" w:rsidP="003704D8">
      <w:pPr>
        <w:pStyle w:val="10"/>
        <w:shd w:val="clear" w:color="auto" w:fill="auto"/>
        <w:spacing w:after="240" w:line="252" w:lineRule="auto"/>
        <w:ind w:firstLine="500"/>
        <w:jc w:val="both"/>
        <w:rPr>
          <w:sz w:val="24"/>
        </w:rPr>
      </w:pPr>
      <w:r w:rsidRPr="003704D8">
        <w:rPr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№210-ФЗ от 27.07.2010 «Об организации предоставления государственных и муниципальных услуг»,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CC011F">
        <w:rPr>
          <w:sz w:val="24"/>
        </w:rPr>
        <w:t xml:space="preserve"> Приказом Министерства транспорта Российской Федерации от 05.06.2019 г. № 167 «Об утверждении порядка выдачи специального разрешения на движение по автомобильным дорогам  тяжеловесного и (или) крупногабаритного транспортного средства», </w:t>
      </w:r>
      <w:r w:rsidRPr="003704D8">
        <w:rPr>
          <w:sz w:val="24"/>
        </w:rPr>
        <w:t xml:space="preserve">Уставом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поселение, местная администрация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640FF9" w:rsidRDefault="009A6A8D" w:rsidP="00640FF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6A8D">
        <w:rPr>
          <w:rFonts w:ascii="Times New Roman" w:eastAsiaTheme="minorHAnsi" w:hAnsi="Times New Roman"/>
          <w:sz w:val="24"/>
          <w:szCs w:val="24"/>
        </w:rPr>
        <w:t xml:space="preserve">Внести изменения в Постановление местной администрации МО </w:t>
      </w:r>
      <w:proofErr w:type="spellStart"/>
      <w:r w:rsidRPr="009A6A8D">
        <w:rPr>
          <w:rFonts w:ascii="Times New Roman" w:eastAsiaTheme="minorHAnsi" w:hAnsi="Times New Roman"/>
          <w:sz w:val="24"/>
          <w:szCs w:val="24"/>
        </w:rPr>
        <w:t>Горбунковское</w:t>
      </w:r>
      <w:proofErr w:type="spellEnd"/>
      <w:r w:rsidRPr="009A6A8D">
        <w:rPr>
          <w:rFonts w:ascii="Times New Roman" w:eastAsiaTheme="minorHAnsi" w:hAnsi="Times New Roman"/>
          <w:sz w:val="24"/>
          <w:szCs w:val="24"/>
        </w:rPr>
        <w:t xml:space="preserve"> сельское поселение от </w:t>
      </w:r>
      <w:r w:rsidR="0089701D">
        <w:rPr>
          <w:rFonts w:ascii="Times New Roman" w:eastAsiaTheme="minorHAnsi" w:hAnsi="Times New Roman"/>
          <w:sz w:val="24"/>
          <w:szCs w:val="24"/>
        </w:rPr>
        <w:t>01</w:t>
      </w:r>
      <w:r w:rsidRPr="009A6A8D">
        <w:rPr>
          <w:rFonts w:ascii="Times New Roman" w:eastAsiaTheme="minorHAnsi" w:hAnsi="Times New Roman"/>
          <w:sz w:val="24"/>
          <w:szCs w:val="24"/>
        </w:rPr>
        <w:t>.0</w:t>
      </w:r>
      <w:r w:rsidR="0089701D">
        <w:rPr>
          <w:rFonts w:ascii="Times New Roman" w:eastAsiaTheme="minorHAnsi" w:hAnsi="Times New Roman"/>
          <w:sz w:val="24"/>
          <w:szCs w:val="24"/>
        </w:rPr>
        <w:t>9</w:t>
      </w:r>
      <w:r w:rsidRPr="009A6A8D">
        <w:rPr>
          <w:rFonts w:ascii="Times New Roman" w:eastAsiaTheme="minorHAnsi" w:hAnsi="Times New Roman"/>
          <w:sz w:val="24"/>
          <w:szCs w:val="24"/>
        </w:rPr>
        <w:t>.2021 г.  № 1</w:t>
      </w:r>
      <w:r w:rsidR="0089701D">
        <w:rPr>
          <w:rFonts w:ascii="Times New Roman" w:eastAsiaTheme="minorHAnsi" w:hAnsi="Times New Roman"/>
          <w:sz w:val="24"/>
          <w:szCs w:val="24"/>
        </w:rPr>
        <w:t>94</w:t>
      </w:r>
      <w:r w:rsidRPr="009A6A8D">
        <w:rPr>
          <w:rFonts w:ascii="Times New Roman" w:eastAsiaTheme="minorHAnsi" w:hAnsi="Times New Roman"/>
          <w:sz w:val="24"/>
          <w:szCs w:val="24"/>
        </w:rPr>
        <w:t xml:space="preserve"> </w:t>
      </w:r>
      <w:r w:rsidR="0089701D" w:rsidRPr="0089701D">
        <w:rPr>
          <w:rFonts w:ascii="Times New Roman" w:eastAsiaTheme="minorHAnsi" w:hAnsi="Times New Roman"/>
          <w:sz w:val="24"/>
          <w:szCs w:val="24"/>
        </w:rPr>
        <w:t>«</w:t>
      </w:r>
      <w:r w:rsidR="0089701D" w:rsidRPr="0089701D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пред</w:t>
      </w:r>
      <w:r w:rsidR="0089701D">
        <w:rPr>
          <w:rFonts w:ascii="Times New Roman" w:hAnsi="Times New Roman"/>
          <w:bCs/>
          <w:sz w:val="24"/>
          <w:szCs w:val="24"/>
        </w:rPr>
        <w:t xml:space="preserve">оставления муниципальной услуги </w:t>
      </w:r>
      <w:r w:rsidR="0089701D" w:rsidRPr="0089701D">
        <w:rPr>
          <w:rFonts w:ascii="Times New Roman" w:hAnsi="Times New Roman"/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</w:t>
      </w:r>
      <w:r w:rsidR="0089701D" w:rsidRPr="0089701D">
        <w:rPr>
          <w:rFonts w:ascii="Times New Roman" w:hAnsi="Times New Roman"/>
          <w:bCs/>
          <w:sz w:val="24"/>
          <w:szCs w:val="24"/>
        </w:rPr>
        <w:lastRenderedPageBreak/>
        <w:t>автомобильных дорогах и о дорожной деятельности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–Постановление), </w:t>
      </w:r>
      <w:r w:rsidR="00640FF9">
        <w:rPr>
          <w:rFonts w:ascii="Times New Roman" w:hAnsi="Times New Roman"/>
          <w:sz w:val="24"/>
          <w:szCs w:val="24"/>
        </w:rPr>
        <w:t>добавив</w:t>
      </w:r>
      <w:r>
        <w:rPr>
          <w:rFonts w:ascii="Times New Roman" w:hAnsi="Times New Roman"/>
          <w:sz w:val="24"/>
          <w:szCs w:val="24"/>
        </w:rPr>
        <w:t>:</w:t>
      </w:r>
    </w:p>
    <w:p w:rsidR="009A6A8D" w:rsidRPr="00B3596F" w:rsidRDefault="009A6A8D" w:rsidP="00287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0FF9">
        <w:rPr>
          <w:rFonts w:ascii="Times New Roman" w:hAnsi="Times New Roman"/>
          <w:sz w:val="24"/>
          <w:szCs w:val="24"/>
        </w:rPr>
        <w:t xml:space="preserve">- </w:t>
      </w:r>
      <w:r w:rsidR="00640FF9" w:rsidRPr="00640FF9">
        <w:rPr>
          <w:rFonts w:ascii="Times New Roman" w:hAnsi="Times New Roman"/>
          <w:sz w:val="24"/>
          <w:szCs w:val="24"/>
        </w:rPr>
        <w:t>п. 2.4.1.</w:t>
      </w:r>
      <w:r w:rsidRPr="00640FF9">
        <w:rPr>
          <w:rFonts w:ascii="Times New Roman" w:hAnsi="Times New Roman"/>
          <w:sz w:val="24"/>
          <w:szCs w:val="24"/>
        </w:rPr>
        <w:t xml:space="preserve">: </w:t>
      </w:r>
      <w:r w:rsidR="00640FF9" w:rsidRPr="00B3596F">
        <w:rPr>
          <w:rFonts w:ascii="Times New Roman" w:eastAsiaTheme="minorHAnsi" w:hAnsi="Times New Roman"/>
          <w:sz w:val="24"/>
        </w:rPr>
        <w:t>Специальное разрешение выдается на движение транспортного средства по определенному маршруту без груза или с грузом на срок до трех месяцев. 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месяцев.</w:t>
      </w:r>
      <w:r w:rsidR="00640FF9" w:rsidRPr="00B3596F">
        <w:rPr>
          <w:rFonts w:eastAsiaTheme="minorHAnsi"/>
        </w:rPr>
        <w:t xml:space="preserve"> </w:t>
      </w:r>
    </w:p>
    <w:p w:rsidR="0083576B" w:rsidRDefault="0083576B" w:rsidP="0083576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Изложив п. 2.11.1. </w:t>
      </w:r>
      <w:r w:rsidR="00F959D0">
        <w:rPr>
          <w:rFonts w:ascii="Times New Roman" w:hAnsi="Times New Roman"/>
          <w:bCs/>
          <w:iCs/>
          <w:sz w:val="24"/>
          <w:szCs w:val="24"/>
        </w:rPr>
        <w:t xml:space="preserve">Постановления </w:t>
      </w:r>
      <w:r>
        <w:rPr>
          <w:rFonts w:ascii="Times New Roman" w:hAnsi="Times New Roman"/>
          <w:bCs/>
          <w:iCs/>
          <w:sz w:val="24"/>
          <w:szCs w:val="24"/>
        </w:rPr>
        <w:t>в следующей редакции:</w:t>
      </w:r>
    </w:p>
    <w:p w:rsidR="0083576B" w:rsidRPr="00747A1D" w:rsidRDefault="0083576B" w:rsidP="00747A1D">
      <w:pPr>
        <w:pStyle w:val="a7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83576B">
        <w:rPr>
          <w:rFonts w:ascii="Times New Roman" w:hAnsi="Times New Roman"/>
          <w:sz w:val="24"/>
        </w:rPr>
        <w:t>- За выдачу специального разрешения уплачивается государственная пошлина в соответствии с пунктом 111 части 1 статьи 333.33 Налогового кодекса Российской Федерации в размере 1600 рублей.</w:t>
      </w:r>
      <w:r w:rsidRPr="0083576B">
        <w:rPr>
          <w:rFonts w:ascii="Times New Roman" w:eastAsiaTheme="minorHAnsi" w:hAnsi="Times New Roman"/>
          <w:sz w:val="24"/>
        </w:rPr>
        <w:t xml:space="preserve"> Государственная пошлина уплачивается до подачи заявления либо в случае, если заявление подано в электронной форме, после подачи заявления, но до принятия его к рассмотрению.</w:t>
      </w:r>
    </w:p>
    <w:p w:rsidR="0089701D" w:rsidRDefault="00444C72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Изложив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пп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1) п. 2.6.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Постановления </w:t>
      </w:r>
      <w:r w:rsidR="00F959D0">
        <w:rPr>
          <w:rFonts w:ascii="Times New Roman" w:hAnsi="Times New Roman"/>
          <w:bCs/>
          <w:iCs/>
          <w:sz w:val="24"/>
          <w:szCs w:val="24"/>
        </w:rPr>
        <w:t xml:space="preserve"> в</w:t>
      </w:r>
      <w:proofErr w:type="gramEnd"/>
      <w:r w:rsidR="00F959D0">
        <w:rPr>
          <w:rFonts w:ascii="Times New Roman" w:hAnsi="Times New Roman"/>
          <w:bCs/>
          <w:iCs/>
          <w:sz w:val="24"/>
          <w:szCs w:val="24"/>
        </w:rPr>
        <w:t xml:space="preserve"> следующей редакции:</w:t>
      </w:r>
    </w:p>
    <w:p w:rsidR="00A206F8" w:rsidRDefault="00444C72" w:rsidP="00A206F8">
      <w:pPr>
        <w:pStyle w:val="10"/>
        <w:shd w:val="clear" w:color="auto" w:fill="auto"/>
        <w:tabs>
          <w:tab w:val="left" w:pos="1009"/>
        </w:tabs>
        <w:ind w:left="720" w:firstLine="0"/>
        <w:jc w:val="both"/>
        <w:rPr>
          <w:sz w:val="24"/>
        </w:rPr>
      </w:pPr>
      <w:r>
        <w:t xml:space="preserve">- </w:t>
      </w:r>
      <w:r w:rsidRPr="00FD00AA">
        <w:rPr>
          <w:sz w:val="24"/>
        </w:rPr>
        <w:t xml:space="preserve">Заявление о предоставлении услуги в соответствии с приложением 1 к Регламенту. В заявлении обязательно указывается информация, содержащаяся в </w:t>
      </w:r>
      <w:r w:rsidR="00FD00AA" w:rsidRPr="00FD00AA">
        <w:rPr>
          <w:sz w:val="24"/>
        </w:rPr>
        <w:t>8 Порядка</w:t>
      </w:r>
      <w:r w:rsidR="00A206F8">
        <w:rPr>
          <w:sz w:val="24"/>
        </w:rPr>
        <w:t>.</w:t>
      </w:r>
    </w:p>
    <w:p w:rsidR="00A206F8" w:rsidRDefault="00A206F8" w:rsidP="00A206F8">
      <w:pPr>
        <w:pStyle w:val="10"/>
        <w:shd w:val="clear" w:color="auto" w:fill="auto"/>
        <w:tabs>
          <w:tab w:val="left" w:pos="10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223B4" w:rsidRPr="0023134E">
        <w:rPr>
          <w:sz w:val="24"/>
          <w:szCs w:val="24"/>
        </w:rPr>
        <w:t xml:space="preserve">Настоящее постановление подлежит размещению на официальном сайте муниципального </w:t>
      </w:r>
      <w:r>
        <w:rPr>
          <w:sz w:val="24"/>
          <w:szCs w:val="24"/>
        </w:rPr>
        <w:t xml:space="preserve"> </w:t>
      </w:r>
    </w:p>
    <w:p w:rsidR="00EF1A78" w:rsidRPr="00EF1A78" w:rsidRDefault="00A206F8" w:rsidP="00A206F8">
      <w:pPr>
        <w:pStyle w:val="10"/>
        <w:shd w:val="clear" w:color="auto" w:fill="auto"/>
        <w:tabs>
          <w:tab w:val="left" w:pos="10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23B4" w:rsidRPr="0023134E">
        <w:rPr>
          <w:sz w:val="24"/>
          <w:szCs w:val="24"/>
        </w:rPr>
        <w:t xml:space="preserve">образования </w:t>
      </w:r>
      <w:proofErr w:type="spellStart"/>
      <w:r w:rsidR="008223B4" w:rsidRPr="0023134E">
        <w:rPr>
          <w:sz w:val="24"/>
          <w:szCs w:val="24"/>
        </w:rPr>
        <w:t>Горбунковское</w:t>
      </w:r>
      <w:proofErr w:type="spellEnd"/>
      <w:r w:rsidR="008223B4" w:rsidRPr="0023134E">
        <w:rPr>
          <w:sz w:val="24"/>
          <w:szCs w:val="24"/>
        </w:rPr>
        <w:t xml:space="preserve"> сельское поселение по электронному адресу: </w:t>
      </w:r>
      <w:r w:rsidR="00EF1A78">
        <w:rPr>
          <w:sz w:val="24"/>
          <w:szCs w:val="24"/>
        </w:rPr>
        <w:fldChar w:fldCharType="begin"/>
      </w:r>
      <w:r w:rsidR="00EF1A78">
        <w:rPr>
          <w:sz w:val="24"/>
          <w:szCs w:val="24"/>
        </w:rPr>
        <w:instrText xml:space="preserve"> HYPERLINK "http://</w:instrText>
      </w:r>
      <w:r w:rsidR="00EF1A78" w:rsidRPr="00EF1A78">
        <w:rPr>
          <w:sz w:val="24"/>
          <w:szCs w:val="24"/>
        </w:rPr>
        <w:instrText xml:space="preserve">www.gorbunki-  </w:instrText>
      </w:r>
    </w:p>
    <w:p w:rsidR="00EF1A78" w:rsidRPr="00722FDA" w:rsidRDefault="00EF1A78" w:rsidP="00A206F8">
      <w:pPr>
        <w:pStyle w:val="10"/>
        <w:shd w:val="clear" w:color="auto" w:fill="auto"/>
        <w:tabs>
          <w:tab w:val="left" w:pos="1009"/>
        </w:tabs>
        <w:jc w:val="both"/>
        <w:rPr>
          <w:rStyle w:val="ab"/>
          <w:sz w:val="24"/>
          <w:szCs w:val="24"/>
        </w:rPr>
      </w:pPr>
      <w:r w:rsidRPr="00EF1A78">
        <w:rPr>
          <w:sz w:val="24"/>
          <w:szCs w:val="24"/>
        </w:rPr>
        <w:instrText xml:space="preserve">    lmr.ru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722FDA">
        <w:rPr>
          <w:rStyle w:val="ab"/>
          <w:sz w:val="24"/>
          <w:szCs w:val="24"/>
        </w:rPr>
        <w:t xml:space="preserve">www.gorbunki-  </w:t>
      </w:r>
    </w:p>
    <w:p w:rsidR="008223B4" w:rsidRPr="00A206F8" w:rsidRDefault="00EF1A78" w:rsidP="00A206F8">
      <w:pPr>
        <w:pStyle w:val="10"/>
        <w:shd w:val="clear" w:color="auto" w:fill="auto"/>
        <w:tabs>
          <w:tab w:val="left" w:pos="1009"/>
        </w:tabs>
        <w:jc w:val="both"/>
        <w:rPr>
          <w:sz w:val="24"/>
        </w:rPr>
      </w:pPr>
      <w:r w:rsidRPr="00722FDA">
        <w:rPr>
          <w:rStyle w:val="ab"/>
          <w:sz w:val="24"/>
          <w:szCs w:val="24"/>
        </w:rPr>
        <w:t xml:space="preserve">    lmr.ru</w:t>
      </w:r>
      <w:r>
        <w:rPr>
          <w:sz w:val="24"/>
          <w:szCs w:val="24"/>
        </w:rPr>
        <w:fldChar w:fldCharType="end"/>
      </w:r>
      <w:r w:rsidR="008223B4" w:rsidRPr="0023134E">
        <w:rPr>
          <w:sz w:val="24"/>
          <w:szCs w:val="24"/>
        </w:rPr>
        <w:t>.</w:t>
      </w:r>
    </w:p>
    <w:p w:rsidR="008223B4" w:rsidRPr="006E4D59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6E4D59" w:rsidRDefault="008223B4" w:rsidP="00D327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6E4D59" w:rsidRDefault="008223B4" w:rsidP="008223B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23B4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</w:t>
      </w:r>
      <w:r w:rsidR="00D3272D">
        <w:rPr>
          <w:sz w:val="24"/>
          <w:szCs w:val="24"/>
        </w:rPr>
        <w:t xml:space="preserve">             </w:t>
      </w:r>
      <w:r w:rsidRPr="00E91588">
        <w:rPr>
          <w:sz w:val="24"/>
          <w:szCs w:val="24"/>
        </w:rPr>
        <w:t xml:space="preserve">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sectPr w:rsidR="001531F5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EE"/>
    <w:multiLevelType w:val="hybridMultilevel"/>
    <w:tmpl w:val="F356C4BA"/>
    <w:lvl w:ilvl="0" w:tplc="9E0E00E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B1770"/>
    <w:multiLevelType w:val="multilevel"/>
    <w:tmpl w:val="C9AE9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3550A"/>
    <w:multiLevelType w:val="multilevel"/>
    <w:tmpl w:val="3F1C7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1BBB"/>
    <w:rsid w:val="001A31DA"/>
    <w:rsid w:val="001E0DB6"/>
    <w:rsid w:val="0023134E"/>
    <w:rsid w:val="00244AB8"/>
    <w:rsid w:val="002576B8"/>
    <w:rsid w:val="002812D0"/>
    <w:rsid w:val="00287000"/>
    <w:rsid w:val="003003DA"/>
    <w:rsid w:val="003450F8"/>
    <w:rsid w:val="00360866"/>
    <w:rsid w:val="003704D8"/>
    <w:rsid w:val="00380409"/>
    <w:rsid w:val="003E0619"/>
    <w:rsid w:val="003E49FA"/>
    <w:rsid w:val="00444C72"/>
    <w:rsid w:val="0044767F"/>
    <w:rsid w:val="004613CC"/>
    <w:rsid w:val="00462145"/>
    <w:rsid w:val="00480796"/>
    <w:rsid w:val="005362E8"/>
    <w:rsid w:val="00585437"/>
    <w:rsid w:val="00585EB6"/>
    <w:rsid w:val="00640FF9"/>
    <w:rsid w:val="00653F5E"/>
    <w:rsid w:val="00682C53"/>
    <w:rsid w:val="006E4D59"/>
    <w:rsid w:val="006E76EB"/>
    <w:rsid w:val="00747A1D"/>
    <w:rsid w:val="00761DC5"/>
    <w:rsid w:val="007F4A11"/>
    <w:rsid w:val="00802C79"/>
    <w:rsid w:val="008049D0"/>
    <w:rsid w:val="00804BA9"/>
    <w:rsid w:val="008223B4"/>
    <w:rsid w:val="008234A4"/>
    <w:rsid w:val="00825210"/>
    <w:rsid w:val="0083576B"/>
    <w:rsid w:val="0089701D"/>
    <w:rsid w:val="008D67B4"/>
    <w:rsid w:val="00923DC0"/>
    <w:rsid w:val="009A6A8D"/>
    <w:rsid w:val="009A79C7"/>
    <w:rsid w:val="009F5649"/>
    <w:rsid w:val="00A206F8"/>
    <w:rsid w:val="00A4381B"/>
    <w:rsid w:val="00B3596F"/>
    <w:rsid w:val="00B90DC7"/>
    <w:rsid w:val="00BB04B0"/>
    <w:rsid w:val="00BC151A"/>
    <w:rsid w:val="00BC3926"/>
    <w:rsid w:val="00C56A11"/>
    <w:rsid w:val="00C63CF3"/>
    <w:rsid w:val="00CC011F"/>
    <w:rsid w:val="00D3272D"/>
    <w:rsid w:val="00D6736E"/>
    <w:rsid w:val="00DE2C79"/>
    <w:rsid w:val="00DF3B9A"/>
    <w:rsid w:val="00E438CD"/>
    <w:rsid w:val="00E910D8"/>
    <w:rsid w:val="00EF1A78"/>
    <w:rsid w:val="00F110BA"/>
    <w:rsid w:val="00F15AF4"/>
    <w:rsid w:val="00F959D0"/>
    <w:rsid w:val="00FD00A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257A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3704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04D8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3ADF-0ECD-4732-B893-BC126C4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21</cp:revision>
  <cp:lastPrinted>2022-05-24T07:24:00Z</cp:lastPrinted>
  <dcterms:created xsi:type="dcterms:W3CDTF">2022-05-24T06:42:00Z</dcterms:created>
  <dcterms:modified xsi:type="dcterms:W3CDTF">2022-05-24T08:03:00Z</dcterms:modified>
</cp:coreProperties>
</file>