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AD0" w:rsidRPr="008C652E" w:rsidRDefault="00DB5E31" w:rsidP="002134A2">
      <w:pPr>
        <w:rPr>
          <w:rFonts w:ascii="Times New Roman" w:hAnsi="Times New Roman"/>
          <w:sz w:val="24"/>
          <w:szCs w:val="24"/>
        </w:rPr>
      </w:pPr>
      <w:r w:rsidRPr="008C652E">
        <w:rPr>
          <w:rFonts w:ascii="Times New Roman" w:hAnsi="Times New Roman"/>
          <w:sz w:val="24"/>
          <w:szCs w:val="24"/>
        </w:rPr>
        <w:t xml:space="preserve">                                                                   </w:t>
      </w:r>
      <w:r w:rsidR="00226C0D" w:rsidRPr="008C652E">
        <w:rPr>
          <w:rFonts w:ascii="Times New Roman" w:hAnsi="Times New Roman"/>
          <w:noProof/>
          <w:sz w:val="24"/>
          <w:szCs w:val="24"/>
          <w:lang w:eastAsia="ru-RU"/>
        </w:rPr>
        <w:drawing>
          <wp:inline distT="0" distB="0" distL="0" distR="0">
            <wp:extent cx="514350" cy="800100"/>
            <wp:effectExtent l="0" t="0" r="0" b="0"/>
            <wp:docPr id="1" name="Рисунок 1" descr="Горбунки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рбунки_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800100"/>
                    </a:xfrm>
                    <a:prstGeom prst="rect">
                      <a:avLst/>
                    </a:prstGeom>
                    <a:noFill/>
                    <a:ln>
                      <a:noFill/>
                    </a:ln>
                  </pic:spPr>
                </pic:pic>
              </a:graphicData>
            </a:graphic>
          </wp:inline>
        </w:drawing>
      </w:r>
    </w:p>
    <w:p w:rsidR="00594AD0" w:rsidRPr="008C652E" w:rsidRDefault="00594AD0" w:rsidP="00594AD0">
      <w:pPr>
        <w:spacing w:after="0" w:line="240" w:lineRule="auto"/>
        <w:jc w:val="center"/>
        <w:rPr>
          <w:rFonts w:ascii="Times New Roman" w:hAnsi="Times New Roman"/>
          <w:b/>
          <w:sz w:val="24"/>
          <w:szCs w:val="24"/>
        </w:rPr>
      </w:pPr>
      <w:r w:rsidRPr="008C652E">
        <w:rPr>
          <w:rFonts w:ascii="Times New Roman" w:hAnsi="Times New Roman"/>
          <w:b/>
          <w:sz w:val="24"/>
          <w:szCs w:val="24"/>
        </w:rPr>
        <w:t>Местна</w:t>
      </w:r>
      <w:r w:rsidR="002E7B9B" w:rsidRPr="008C652E">
        <w:rPr>
          <w:rFonts w:ascii="Times New Roman" w:hAnsi="Times New Roman"/>
          <w:b/>
          <w:sz w:val="24"/>
          <w:szCs w:val="24"/>
        </w:rPr>
        <w:t xml:space="preserve">я администрация муниципального </w:t>
      </w:r>
      <w:r w:rsidRPr="008C652E">
        <w:rPr>
          <w:rFonts w:ascii="Times New Roman" w:hAnsi="Times New Roman"/>
          <w:b/>
          <w:sz w:val="24"/>
          <w:szCs w:val="24"/>
        </w:rPr>
        <w:t>образования</w:t>
      </w:r>
    </w:p>
    <w:p w:rsidR="00594AD0" w:rsidRPr="008C652E" w:rsidRDefault="00594AD0" w:rsidP="00594AD0">
      <w:pPr>
        <w:spacing w:after="0" w:line="240" w:lineRule="auto"/>
        <w:jc w:val="center"/>
        <w:rPr>
          <w:rFonts w:ascii="Times New Roman" w:hAnsi="Times New Roman"/>
          <w:b/>
          <w:sz w:val="24"/>
          <w:szCs w:val="24"/>
        </w:rPr>
      </w:pPr>
      <w:r w:rsidRPr="008C652E">
        <w:rPr>
          <w:rFonts w:ascii="Times New Roman" w:hAnsi="Times New Roman"/>
          <w:b/>
          <w:sz w:val="24"/>
          <w:szCs w:val="24"/>
        </w:rPr>
        <w:t xml:space="preserve"> Горбунковское сельское поселение муниципального образования Ломоносовского муниципального района Ленинградской области</w:t>
      </w:r>
    </w:p>
    <w:p w:rsidR="00594AD0" w:rsidRPr="008C652E" w:rsidRDefault="00594AD0" w:rsidP="00594AD0">
      <w:pPr>
        <w:spacing w:after="0" w:line="240" w:lineRule="auto"/>
        <w:jc w:val="center"/>
        <w:rPr>
          <w:rFonts w:ascii="Times New Roman" w:hAnsi="Times New Roman"/>
          <w:b/>
          <w:sz w:val="24"/>
          <w:szCs w:val="24"/>
        </w:rPr>
      </w:pPr>
    </w:p>
    <w:p w:rsidR="00594AD0" w:rsidRPr="008C652E" w:rsidRDefault="00594AD0" w:rsidP="00594AD0">
      <w:pPr>
        <w:spacing w:after="0" w:line="240" w:lineRule="auto"/>
        <w:jc w:val="center"/>
        <w:rPr>
          <w:rFonts w:ascii="Times New Roman" w:hAnsi="Times New Roman"/>
          <w:b/>
          <w:sz w:val="24"/>
          <w:szCs w:val="24"/>
        </w:rPr>
      </w:pPr>
      <w:r w:rsidRPr="008C652E">
        <w:rPr>
          <w:rFonts w:ascii="Times New Roman" w:hAnsi="Times New Roman"/>
          <w:b/>
          <w:sz w:val="24"/>
          <w:szCs w:val="24"/>
        </w:rPr>
        <w:t xml:space="preserve">ПОСТАНОВЛЕНИЕ </w:t>
      </w:r>
    </w:p>
    <w:p w:rsidR="004E6518" w:rsidRPr="008C652E" w:rsidRDefault="004E6518" w:rsidP="00623C50">
      <w:pPr>
        <w:spacing w:after="0" w:line="240" w:lineRule="auto"/>
        <w:jc w:val="both"/>
        <w:rPr>
          <w:rFonts w:ascii="Times New Roman" w:hAnsi="Times New Roman"/>
          <w:sz w:val="24"/>
          <w:szCs w:val="24"/>
        </w:rPr>
      </w:pPr>
    </w:p>
    <w:p w:rsidR="004E6518" w:rsidRPr="008C652E" w:rsidRDefault="004E6518" w:rsidP="00623C50">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678"/>
        <w:gridCol w:w="4677"/>
      </w:tblGrid>
      <w:tr w:rsidR="004E6518" w:rsidRPr="008C652E" w:rsidTr="00362796">
        <w:tc>
          <w:tcPr>
            <w:tcW w:w="4785" w:type="dxa"/>
          </w:tcPr>
          <w:p w:rsidR="004E6518" w:rsidRPr="008C652E" w:rsidRDefault="004E6518" w:rsidP="00646AA4">
            <w:pPr>
              <w:rPr>
                <w:rFonts w:ascii="Times New Roman" w:hAnsi="Times New Roman"/>
                <w:sz w:val="24"/>
                <w:szCs w:val="24"/>
              </w:rPr>
            </w:pPr>
            <w:r w:rsidRPr="008C652E">
              <w:rPr>
                <w:rFonts w:ascii="Times New Roman" w:hAnsi="Times New Roman"/>
                <w:sz w:val="24"/>
                <w:szCs w:val="24"/>
              </w:rPr>
              <w:t>«</w:t>
            </w:r>
            <w:r w:rsidR="00646AA4" w:rsidRPr="008C652E">
              <w:rPr>
                <w:rFonts w:ascii="Times New Roman" w:hAnsi="Times New Roman"/>
                <w:sz w:val="24"/>
                <w:szCs w:val="24"/>
              </w:rPr>
              <w:t>23</w:t>
            </w:r>
            <w:r w:rsidRPr="008C652E">
              <w:rPr>
                <w:rFonts w:ascii="Times New Roman" w:hAnsi="Times New Roman"/>
                <w:sz w:val="24"/>
                <w:szCs w:val="24"/>
              </w:rPr>
              <w:t>»</w:t>
            </w:r>
            <w:r w:rsidR="00DB5E31" w:rsidRPr="008C652E">
              <w:rPr>
                <w:rFonts w:ascii="Times New Roman" w:hAnsi="Times New Roman"/>
                <w:sz w:val="24"/>
                <w:szCs w:val="24"/>
              </w:rPr>
              <w:t xml:space="preserve"> </w:t>
            </w:r>
            <w:r w:rsidR="00B061E7" w:rsidRPr="008C652E">
              <w:rPr>
                <w:rFonts w:ascii="Times New Roman" w:hAnsi="Times New Roman"/>
                <w:sz w:val="24"/>
                <w:szCs w:val="24"/>
              </w:rPr>
              <w:t xml:space="preserve"> </w:t>
            </w:r>
            <w:r w:rsidR="00646AA4" w:rsidRPr="008C652E">
              <w:rPr>
                <w:rFonts w:ascii="Times New Roman" w:hAnsi="Times New Roman"/>
                <w:sz w:val="24"/>
                <w:szCs w:val="24"/>
              </w:rPr>
              <w:t>августа</w:t>
            </w:r>
            <w:r w:rsidR="00D34FB8" w:rsidRPr="008C652E">
              <w:rPr>
                <w:rFonts w:ascii="Times New Roman" w:hAnsi="Times New Roman"/>
                <w:sz w:val="24"/>
                <w:szCs w:val="24"/>
              </w:rPr>
              <w:t xml:space="preserve"> </w:t>
            </w:r>
            <w:r w:rsidR="00DB5E31" w:rsidRPr="008C652E">
              <w:rPr>
                <w:rFonts w:ascii="Times New Roman" w:hAnsi="Times New Roman"/>
                <w:sz w:val="24"/>
                <w:szCs w:val="24"/>
              </w:rPr>
              <w:t xml:space="preserve"> </w:t>
            </w:r>
            <w:r w:rsidRPr="008C652E">
              <w:rPr>
                <w:rFonts w:ascii="Times New Roman" w:hAnsi="Times New Roman"/>
                <w:sz w:val="24"/>
                <w:szCs w:val="24"/>
              </w:rPr>
              <w:t>20</w:t>
            </w:r>
            <w:r w:rsidR="00C536B7" w:rsidRPr="008C652E">
              <w:rPr>
                <w:rFonts w:ascii="Times New Roman" w:hAnsi="Times New Roman"/>
                <w:sz w:val="24"/>
                <w:szCs w:val="24"/>
              </w:rPr>
              <w:t>2</w:t>
            </w:r>
            <w:r w:rsidR="008914D6" w:rsidRPr="008C652E">
              <w:rPr>
                <w:rFonts w:ascii="Times New Roman" w:hAnsi="Times New Roman"/>
                <w:sz w:val="24"/>
                <w:szCs w:val="24"/>
              </w:rPr>
              <w:t>2</w:t>
            </w:r>
            <w:r w:rsidRPr="008C652E">
              <w:rPr>
                <w:rFonts w:ascii="Times New Roman" w:hAnsi="Times New Roman"/>
                <w:sz w:val="24"/>
                <w:szCs w:val="24"/>
              </w:rPr>
              <w:t xml:space="preserve"> года</w:t>
            </w:r>
          </w:p>
        </w:tc>
        <w:tc>
          <w:tcPr>
            <w:tcW w:w="4786" w:type="dxa"/>
          </w:tcPr>
          <w:p w:rsidR="004E6518" w:rsidRPr="008C652E" w:rsidRDefault="004E6518" w:rsidP="00FD34C3">
            <w:pPr>
              <w:ind w:firstLine="426"/>
              <w:jc w:val="right"/>
              <w:rPr>
                <w:rFonts w:ascii="Times New Roman" w:hAnsi="Times New Roman"/>
                <w:sz w:val="24"/>
                <w:szCs w:val="24"/>
              </w:rPr>
            </w:pPr>
            <w:r w:rsidRPr="008C652E">
              <w:rPr>
                <w:rFonts w:ascii="Times New Roman" w:hAnsi="Times New Roman"/>
                <w:sz w:val="24"/>
                <w:szCs w:val="24"/>
              </w:rPr>
              <w:t xml:space="preserve">№ </w:t>
            </w:r>
            <w:r w:rsidR="00FD34C3">
              <w:rPr>
                <w:rFonts w:ascii="Times New Roman" w:hAnsi="Times New Roman"/>
                <w:sz w:val="24"/>
                <w:szCs w:val="24"/>
              </w:rPr>
              <w:t>282</w:t>
            </w:r>
          </w:p>
        </w:tc>
      </w:tr>
    </w:tbl>
    <w:p w:rsidR="004E6518" w:rsidRPr="008C652E" w:rsidRDefault="004E6518" w:rsidP="00E91588">
      <w:pPr>
        <w:rPr>
          <w:rFonts w:ascii="Times New Roman" w:hAnsi="Times New Roman"/>
          <w:sz w:val="24"/>
          <w:szCs w:val="24"/>
        </w:rPr>
      </w:pPr>
    </w:p>
    <w:p w:rsidR="007F0A39" w:rsidRPr="008C652E" w:rsidRDefault="007C54D7" w:rsidP="007F0A39">
      <w:pPr>
        <w:spacing w:after="0" w:line="240" w:lineRule="auto"/>
        <w:jc w:val="both"/>
        <w:rPr>
          <w:rFonts w:ascii="Times New Roman" w:eastAsia="Times New Roman" w:hAnsi="Times New Roman"/>
          <w:b/>
          <w:sz w:val="24"/>
          <w:szCs w:val="24"/>
          <w:lang w:eastAsia="ru-RU"/>
        </w:rPr>
      </w:pPr>
      <w:r w:rsidRPr="008C652E">
        <w:rPr>
          <w:rFonts w:ascii="Times New Roman" w:hAnsi="Times New Roman"/>
          <w:b/>
          <w:iCs/>
          <w:sz w:val="24"/>
          <w:szCs w:val="24"/>
        </w:rPr>
        <w:t>«</w:t>
      </w:r>
      <w:r w:rsidR="007F0A39" w:rsidRPr="008C652E">
        <w:rPr>
          <w:rFonts w:ascii="Times New Roman" w:eastAsia="Times New Roman" w:hAnsi="Times New Roman"/>
          <w:b/>
          <w:bCs/>
          <w:sz w:val="24"/>
          <w:szCs w:val="24"/>
          <w:lang w:eastAsia="ru-RU"/>
        </w:rPr>
        <w:t xml:space="preserve">О создании </w:t>
      </w:r>
      <w:r w:rsidR="007F0A39" w:rsidRPr="008C652E">
        <w:rPr>
          <w:rFonts w:ascii="Times New Roman" w:eastAsia="Times New Roman" w:hAnsi="Times New Roman"/>
          <w:b/>
          <w:sz w:val="24"/>
          <w:szCs w:val="24"/>
          <w:lang w:eastAsia="ru-RU"/>
        </w:rPr>
        <w:t xml:space="preserve">приемочной комиссии </w:t>
      </w:r>
    </w:p>
    <w:p w:rsidR="007F0A39" w:rsidRPr="008C652E" w:rsidRDefault="007F0A39" w:rsidP="007F0A39">
      <w:pPr>
        <w:spacing w:after="0" w:line="240" w:lineRule="auto"/>
        <w:jc w:val="both"/>
        <w:rPr>
          <w:rFonts w:ascii="Times New Roman" w:eastAsia="Times New Roman" w:hAnsi="Times New Roman"/>
          <w:b/>
          <w:sz w:val="24"/>
          <w:szCs w:val="24"/>
          <w:lang w:eastAsia="ru-RU"/>
        </w:rPr>
      </w:pPr>
      <w:r w:rsidRPr="008C652E">
        <w:rPr>
          <w:rFonts w:ascii="Times New Roman" w:eastAsia="Times New Roman" w:hAnsi="Times New Roman"/>
          <w:b/>
          <w:sz w:val="24"/>
          <w:szCs w:val="24"/>
          <w:lang w:eastAsia="ru-RU"/>
        </w:rPr>
        <w:t xml:space="preserve">по вопросам завершения переустройства, </w:t>
      </w:r>
    </w:p>
    <w:p w:rsidR="007F0A39" w:rsidRPr="008C652E" w:rsidRDefault="007F0A39" w:rsidP="007F0A39">
      <w:pPr>
        <w:spacing w:after="0" w:line="240" w:lineRule="auto"/>
        <w:jc w:val="both"/>
        <w:rPr>
          <w:rFonts w:ascii="Times New Roman" w:eastAsia="Times New Roman" w:hAnsi="Times New Roman"/>
          <w:b/>
          <w:sz w:val="24"/>
          <w:szCs w:val="24"/>
          <w:lang w:eastAsia="ru-RU"/>
        </w:rPr>
      </w:pPr>
      <w:r w:rsidRPr="008C652E">
        <w:rPr>
          <w:rFonts w:ascii="Times New Roman" w:eastAsia="Times New Roman" w:hAnsi="Times New Roman"/>
          <w:b/>
          <w:sz w:val="24"/>
          <w:szCs w:val="24"/>
          <w:lang w:eastAsia="ru-RU"/>
        </w:rPr>
        <w:t xml:space="preserve">и (или) перепланировки, и (или) иных работ </w:t>
      </w:r>
    </w:p>
    <w:p w:rsidR="007C54D7" w:rsidRPr="008C652E" w:rsidRDefault="007F0A39" w:rsidP="007F0A39">
      <w:pPr>
        <w:spacing w:after="0" w:line="240" w:lineRule="auto"/>
        <w:jc w:val="both"/>
        <w:rPr>
          <w:rFonts w:ascii="Times New Roman" w:hAnsi="Times New Roman"/>
          <w:b/>
          <w:iCs/>
          <w:sz w:val="24"/>
          <w:szCs w:val="24"/>
        </w:rPr>
      </w:pPr>
      <w:r w:rsidRPr="008C652E">
        <w:rPr>
          <w:rFonts w:ascii="Times New Roman" w:eastAsia="Times New Roman" w:hAnsi="Times New Roman"/>
          <w:b/>
          <w:sz w:val="24"/>
          <w:szCs w:val="24"/>
          <w:lang w:eastAsia="ru-RU"/>
        </w:rPr>
        <w:t>в жилом (нежилом) помещении</w:t>
      </w:r>
      <w:r w:rsidR="007C54D7" w:rsidRPr="008C652E">
        <w:rPr>
          <w:rFonts w:ascii="Times New Roman" w:hAnsi="Times New Roman"/>
          <w:b/>
          <w:iCs/>
          <w:sz w:val="24"/>
          <w:szCs w:val="24"/>
        </w:rPr>
        <w:t>»</w:t>
      </w:r>
    </w:p>
    <w:p w:rsidR="00E91588" w:rsidRPr="008C652E" w:rsidRDefault="00E91588" w:rsidP="00155510">
      <w:pPr>
        <w:spacing w:after="0" w:line="240" w:lineRule="auto"/>
        <w:ind w:right="-1" w:firstLine="851"/>
        <w:jc w:val="both"/>
        <w:rPr>
          <w:rFonts w:ascii="Times New Roman" w:hAnsi="Times New Roman"/>
          <w:b/>
          <w:sz w:val="24"/>
          <w:szCs w:val="24"/>
        </w:rPr>
      </w:pPr>
    </w:p>
    <w:p w:rsidR="00560D36" w:rsidRPr="008C652E" w:rsidRDefault="00F71628" w:rsidP="00560D36">
      <w:pPr>
        <w:ind w:firstLine="708"/>
        <w:jc w:val="both"/>
        <w:rPr>
          <w:rFonts w:ascii="Times New Roman" w:hAnsi="Times New Roman"/>
          <w:sz w:val="24"/>
          <w:szCs w:val="24"/>
        </w:rPr>
      </w:pPr>
      <w:r w:rsidRPr="008C652E">
        <w:rPr>
          <w:rFonts w:ascii="Times New Roman" w:eastAsia="Times New Roman" w:hAnsi="Times New Roman"/>
          <w:sz w:val="24"/>
          <w:szCs w:val="24"/>
          <w:lang w:eastAsia="ru-RU"/>
        </w:rPr>
        <w:t>Руководствуясь Федеральным законом Российской Федерации от 6 октября 2003 года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на основании Устава МО Горбунковское сельское поселение</w:t>
      </w:r>
      <w:r w:rsidR="00F1497D" w:rsidRPr="008C652E">
        <w:rPr>
          <w:rFonts w:ascii="Times New Roman" w:hAnsi="Times New Roman"/>
          <w:color w:val="000000"/>
          <w:spacing w:val="-1"/>
          <w:sz w:val="24"/>
          <w:szCs w:val="24"/>
        </w:rPr>
        <w:t>,</w:t>
      </w:r>
    </w:p>
    <w:p w:rsidR="005D606C" w:rsidRPr="008C652E" w:rsidRDefault="005D606C" w:rsidP="00230F32">
      <w:pPr>
        <w:spacing w:after="0" w:line="240" w:lineRule="auto"/>
        <w:ind w:right="-1" w:firstLine="709"/>
        <w:jc w:val="both"/>
        <w:rPr>
          <w:rFonts w:ascii="Times New Roman" w:hAnsi="Times New Roman"/>
          <w:sz w:val="24"/>
          <w:szCs w:val="24"/>
        </w:rPr>
      </w:pPr>
    </w:p>
    <w:p w:rsidR="004E6518" w:rsidRPr="008C652E" w:rsidRDefault="00F43AD2" w:rsidP="0045216B">
      <w:pPr>
        <w:spacing w:after="0" w:line="240" w:lineRule="auto"/>
        <w:ind w:right="-1" w:firstLine="851"/>
        <w:rPr>
          <w:rFonts w:ascii="Times New Roman" w:hAnsi="Times New Roman"/>
          <w:sz w:val="24"/>
          <w:szCs w:val="24"/>
        </w:rPr>
      </w:pPr>
      <w:r w:rsidRPr="008C652E">
        <w:rPr>
          <w:rFonts w:ascii="Times New Roman" w:hAnsi="Times New Roman"/>
          <w:sz w:val="24"/>
          <w:szCs w:val="24"/>
        </w:rPr>
        <w:t xml:space="preserve">                                     </w:t>
      </w:r>
      <w:r w:rsidR="00111E26" w:rsidRPr="008C652E">
        <w:rPr>
          <w:rFonts w:ascii="Times New Roman" w:hAnsi="Times New Roman"/>
          <w:sz w:val="24"/>
          <w:szCs w:val="24"/>
        </w:rPr>
        <w:t xml:space="preserve">        </w:t>
      </w:r>
      <w:r w:rsidRPr="008C652E">
        <w:rPr>
          <w:rFonts w:ascii="Times New Roman" w:hAnsi="Times New Roman"/>
          <w:sz w:val="24"/>
          <w:szCs w:val="24"/>
        </w:rPr>
        <w:t xml:space="preserve">    </w:t>
      </w:r>
      <w:r w:rsidR="004E6518" w:rsidRPr="008C652E">
        <w:rPr>
          <w:rFonts w:ascii="Times New Roman" w:hAnsi="Times New Roman"/>
          <w:sz w:val="24"/>
          <w:szCs w:val="24"/>
        </w:rPr>
        <w:t>ПОСТАНОВЛЯ</w:t>
      </w:r>
      <w:r w:rsidR="00E91588" w:rsidRPr="008C652E">
        <w:rPr>
          <w:rFonts w:ascii="Times New Roman" w:hAnsi="Times New Roman"/>
          <w:sz w:val="24"/>
          <w:szCs w:val="24"/>
        </w:rPr>
        <w:t>ЕТ</w:t>
      </w:r>
      <w:r w:rsidR="004E6518" w:rsidRPr="008C652E">
        <w:rPr>
          <w:rFonts w:ascii="Times New Roman" w:hAnsi="Times New Roman"/>
          <w:sz w:val="24"/>
          <w:szCs w:val="24"/>
        </w:rPr>
        <w:t>:</w:t>
      </w:r>
    </w:p>
    <w:p w:rsidR="004E6518" w:rsidRPr="008C652E" w:rsidRDefault="004E6518" w:rsidP="00F71628">
      <w:pPr>
        <w:spacing w:after="0" w:line="240" w:lineRule="auto"/>
        <w:ind w:right="-1"/>
        <w:jc w:val="both"/>
        <w:rPr>
          <w:rFonts w:ascii="Times New Roman" w:hAnsi="Times New Roman"/>
          <w:sz w:val="24"/>
          <w:szCs w:val="24"/>
        </w:rPr>
      </w:pPr>
    </w:p>
    <w:p w:rsidR="008C652E" w:rsidRPr="008C652E" w:rsidRDefault="00F71628"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hAnsi="Times New Roman"/>
          <w:color w:val="000000"/>
          <w:spacing w:val="-1"/>
          <w:sz w:val="24"/>
          <w:szCs w:val="24"/>
        </w:rPr>
        <w:t xml:space="preserve">Создать Приемочную комиссию </w:t>
      </w:r>
      <w:r w:rsidRPr="008C652E">
        <w:rPr>
          <w:rFonts w:ascii="Times New Roman" w:eastAsia="Times New Roman" w:hAnsi="Times New Roman"/>
          <w:sz w:val="24"/>
          <w:szCs w:val="24"/>
          <w:lang w:eastAsia="ru-RU"/>
        </w:rPr>
        <w:t xml:space="preserve">по вопросам завершения переустройства, и (или) перепланировки, и (или) иных работ в жилом (нежилом) помещении. </w:t>
      </w:r>
    </w:p>
    <w:p w:rsidR="008C652E" w:rsidRPr="008C652E" w:rsidRDefault="00D45BA1"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hAnsi="Times New Roman"/>
          <w:sz w:val="24"/>
          <w:szCs w:val="24"/>
        </w:rPr>
        <w:t xml:space="preserve">Утвердить </w:t>
      </w:r>
      <w:r w:rsidR="00F71628" w:rsidRPr="008C652E">
        <w:rPr>
          <w:rFonts w:ascii="Times New Roman" w:hAnsi="Times New Roman"/>
          <w:sz w:val="24"/>
          <w:szCs w:val="24"/>
        </w:rPr>
        <w:t xml:space="preserve">положение о Приемочной комиссии </w:t>
      </w:r>
      <w:r w:rsidR="00F71628" w:rsidRPr="008C652E">
        <w:rPr>
          <w:rFonts w:ascii="Times New Roman" w:eastAsia="Times New Roman" w:hAnsi="Times New Roman"/>
          <w:sz w:val="24"/>
          <w:szCs w:val="24"/>
          <w:lang w:eastAsia="ru-RU"/>
        </w:rPr>
        <w:t xml:space="preserve">по вопросам завершения переустройства, и (или) перепланировки, и (или) иных работ в жилом (нежилом) помещении. </w:t>
      </w:r>
      <w:r w:rsidRPr="008C652E">
        <w:rPr>
          <w:rFonts w:ascii="Times New Roman" w:hAnsi="Times New Roman"/>
          <w:color w:val="000000"/>
          <w:sz w:val="24"/>
          <w:szCs w:val="24"/>
        </w:rPr>
        <w:t xml:space="preserve"> (Приложени</w:t>
      </w:r>
      <w:r w:rsidR="00F71628" w:rsidRPr="008C652E">
        <w:rPr>
          <w:rFonts w:ascii="Times New Roman" w:hAnsi="Times New Roman"/>
          <w:color w:val="000000"/>
          <w:sz w:val="24"/>
          <w:szCs w:val="24"/>
        </w:rPr>
        <w:t>е</w:t>
      </w:r>
      <w:r w:rsidRPr="008C652E">
        <w:rPr>
          <w:rFonts w:ascii="Times New Roman" w:hAnsi="Times New Roman"/>
          <w:color w:val="000000"/>
          <w:sz w:val="24"/>
          <w:szCs w:val="24"/>
        </w:rPr>
        <w:t xml:space="preserve"> № </w:t>
      </w:r>
      <w:r w:rsidR="00F71628" w:rsidRPr="008C652E">
        <w:rPr>
          <w:rFonts w:ascii="Times New Roman" w:hAnsi="Times New Roman"/>
          <w:color w:val="000000"/>
          <w:sz w:val="24"/>
          <w:szCs w:val="24"/>
        </w:rPr>
        <w:t>1</w:t>
      </w:r>
      <w:r w:rsidRPr="008C652E">
        <w:rPr>
          <w:rFonts w:ascii="Times New Roman" w:hAnsi="Times New Roman"/>
          <w:color w:val="000000"/>
          <w:sz w:val="24"/>
          <w:szCs w:val="24"/>
        </w:rPr>
        <w:t>).</w:t>
      </w:r>
    </w:p>
    <w:p w:rsidR="008C652E" w:rsidRPr="008C652E" w:rsidRDefault="00F71628"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eastAsia="Times New Roman" w:hAnsi="Times New Roman"/>
          <w:sz w:val="24"/>
          <w:szCs w:val="24"/>
          <w:lang w:eastAsia="ru-RU"/>
        </w:rPr>
        <w:t>Утвердить состав Приемочной комиссии по вопросам завершения переустройства, и (или) перепланировки, и (или) иных работ в жилом (нежилом) помещении (приложение № 2).</w:t>
      </w:r>
    </w:p>
    <w:p w:rsidR="008C652E" w:rsidRPr="008C652E" w:rsidRDefault="008C652E"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eastAsia="Times New Roman" w:hAnsi="Times New Roman"/>
          <w:sz w:val="24"/>
          <w:szCs w:val="24"/>
          <w:lang w:eastAsia="ru-RU"/>
        </w:rPr>
        <w:t>Утвердить форму Акта Приемочной комиссии о завершении переустройства, и (или) перепланировки, и (или) иных работ в жилом (нежилом) помещении (приложение № 3).</w:t>
      </w:r>
    </w:p>
    <w:p w:rsidR="008C652E" w:rsidRPr="008C652E" w:rsidRDefault="008C652E"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eastAsia="Times New Roman" w:hAnsi="Times New Roman"/>
          <w:sz w:val="24"/>
          <w:szCs w:val="24"/>
          <w:lang w:eastAsia="ru-RU"/>
        </w:rPr>
        <w:lastRenderedPageBreak/>
        <w:t xml:space="preserve">Утвердить форму Решения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 (приложение № 4). </w:t>
      </w:r>
    </w:p>
    <w:p w:rsidR="008C652E" w:rsidRPr="008C652E" w:rsidRDefault="008C652E"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eastAsia="Times New Roman" w:hAnsi="Times New Roman"/>
          <w:sz w:val="24"/>
          <w:szCs w:val="24"/>
          <w:lang w:eastAsia="ru-RU"/>
        </w:rPr>
        <w:t xml:space="preserve">Утвердить Перечень актов освидетельствования скрытых работ и актов приемки конструктивных элементов, работ, ответственных конструкций и коммуникаций, предъявляемых комиссии после завершения переустройства и (или) перепланировки помещений (приложение 5). </w:t>
      </w:r>
    </w:p>
    <w:p w:rsidR="008C652E" w:rsidRPr="008C652E" w:rsidRDefault="004E6518"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hAnsi="Times New Roman"/>
          <w:sz w:val="24"/>
          <w:szCs w:val="24"/>
        </w:rPr>
        <w:t>Настоящее поста</w:t>
      </w:r>
      <w:r w:rsidR="00FC39C9" w:rsidRPr="008C652E">
        <w:rPr>
          <w:rFonts w:ascii="Times New Roman" w:hAnsi="Times New Roman"/>
          <w:sz w:val="24"/>
          <w:szCs w:val="24"/>
        </w:rPr>
        <w:t xml:space="preserve">новление подлежит </w:t>
      </w:r>
      <w:r w:rsidRPr="008C652E">
        <w:rPr>
          <w:rFonts w:ascii="Times New Roman" w:hAnsi="Times New Roman"/>
          <w:sz w:val="24"/>
          <w:szCs w:val="24"/>
        </w:rPr>
        <w:t xml:space="preserve">размещению </w:t>
      </w:r>
      <w:r w:rsidR="00FC39C9" w:rsidRPr="008C652E">
        <w:rPr>
          <w:rFonts w:ascii="Times New Roman" w:hAnsi="Times New Roman"/>
          <w:sz w:val="24"/>
          <w:szCs w:val="24"/>
        </w:rPr>
        <w:t xml:space="preserve">на официальном сайте муниципального образования Горбунковское сельское поселение по электронному адресу: </w:t>
      </w:r>
      <w:hyperlink r:id="rId9" w:history="1">
        <w:r w:rsidR="00FC39C9" w:rsidRPr="008C652E">
          <w:rPr>
            <w:rFonts w:ascii="Times New Roman" w:hAnsi="Times New Roman"/>
            <w:sz w:val="24"/>
            <w:szCs w:val="24"/>
          </w:rPr>
          <w:t>www.gorbunki-lmr.ru</w:t>
        </w:r>
      </w:hyperlink>
      <w:r w:rsidR="00FC39C9" w:rsidRPr="008C652E">
        <w:rPr>
          <w:rFonts w:ascii="Times New Roman" w:hAnsi="Times New Roman"/>
          <w:sz w:val="24"/>
          <w:szCs w:val="24"/>
        </w:rPr>
        <w:t>.</w:t>
      </w:r>
    </w:p>
    <w:p w:rsidR="008C652E" w:rsidRPr="008C652E" w:rsidRDefault="004E6518"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hAnsi="Times New Roman"/>
          <w:sz w:val="24"/>
          <w:szCs w:val="24"/>
        </w:rPr>
        <w:t xml:space="preserve">Постановление вступает в силу </w:t>
      </w:r>
      <w:r w:rsidR="00FC39C9" w:rsidRPr="008C652E">
        <w:rPr>
          <w:rFonts w:ascii="Times New Roman" w:hAnsi="Times New Roman"/>
          <w:sz w:val="24"/>
          <w:szCs w:val="24"/>
        </w:rPr>
        <w:t xml:space="preserve">со дня его </w:t>
      </w:r>
      <w:r w:rsidR="00F714E3" w:rsidRPr="008C652E">
        <w:rPr>
          <w:rFonts w:ascii="Times New Roman" w:hAnsi="Times New Roman"/>
          <w:sz w:val="24"/>
          <w:szCs w:val="24"/>
        </w:rPr>
        <w:t>официального опубликования</w:t>
      </w:r>
      <w:r w:rsidR="00346A06" w:rsidRPr="008C652E">
        <w:rPr>
          <w:rFonts w:ascii="Times New Roman" w:hAnsi="Times New Roman"/>
          <w:sz w:val="24"/>
          <w:szCs w:val="24"/>
        </w:rPr>
        <w:t>.</w:t>
      </w:r>
    </w:p>
    <w:p w:rsidR="005D606C" w:rsidRPr="008C652E" w:rsidRDefault="00FC39C9" w:rsidP="008C652E">
      <w:pPr>
        <w:pStyle w:val="a3"/>
        <w:numPr>
          <w:ilvl w:val="0"/>
          <w:numId w:val="3"/>
        </w:numPr>
        <w:tabs>
          <w:tab w:val="left" w:pos="993"/>
        </w:tabs>
        <w:spacing w:after="0" w:line="240" w:lineRule="auto"/>
        <w:jc w:val="both"/>
        <w:rPr>
          <w:rFonts w:ascii="Times New Roman" w:hAnsi="Times New Roman"/>
          <w:color w:val="000000"/>
          <w:spacing w:val="-1"/>
          <w:sz w:val="24"/>
          <w:szCs w:val="24"/>
        </w:rPr>
      </w:pPr>
      <w:r w:rsidRPr="008C652E">
        <w:rPr>
          <w:rFonts w:ascii="Times New Roman" w:hAnsi="Times New Roman"/>
          <w:sz w:val="24"/>
          <w:szCs w:val="24"/>
        </w:rPr>
        <w:t xml:space="preserve">Контроль за исполнением настоящего </w:t>
      </w:r>
      <w:r w:rsidR="00F714E3" w:rsidRPr="008C652E">
        <w:rPr>
          <w:rFonts w:ascii="Times New Roman" w:hAnsi="Times New Roman"/>
          <w:sz w:val="24"/>
          <w:szCs w:val="24"/>
        </w:rPr>
        <w:t>п</w:t>
      </w:r>
      <w:r w:rsidRPr="008C652E">
        <w:rPr>
          <w:rFonts w:ascii="Times New Roman" w:hAnsi="Times New Roman"/>
          <w:sz w:val="24"/>
          <w:szCs w:val="24"/>
        </w:rPr>
        <w:t xml:space="preserve">остановления оставляю за собой. </w:t>
      </w:r>
    </w:p>
    <w:p w:rsidR="008C652E" w:rsidRPr="008C652E" w:rsidRDefault="008C652E" w:rsidP="008C652E">
      <w:pPr>
        <w:tabs>
          <w:tab w:val="left" w:pos="993"/>
        </w:tabs>
        <w:spacing w:after="0" w:line="240" w:lineRule="auto"/>
        <w:jc w:val="both"/>
        <w:rPr>
          <w:rFonts w:ascii="Times New Roman" w:hAnsi="Times New Roman"/>
          <w:color w:val="000000"/>
          <w:spacing w:val="-1"/>
          <w:sz w:val="24"/>
          <w:szCs w:val="24"/>
        </w:rPr>
      </w:pPr>
    </w:p>
    <w:p w:rsidR="008C652E" w:rsidRPr="008C652E" w:rsidRDefault="008C652E" w:rsidP="008C652E">
      <w:pPr>
        <w:tabs>
          <w:tab w:val="left" w:pos="993"/>
        </w:tabs>
        <w:spacing w:after="0" w:line="240" w:lineRule="auto"/>
        <w:jc w:val="both"/>
        <w:rPr>
          <w:rFonts w:ascii="Times New Roman" w:hAnsi="Times New Roman"/>
          <w:color w:val="000000"/>
          <w:spacing w:val="-1"/>
          <w:sz w:val="24"/>
          <w:szCs w:val="24"/>
        </w:rPr>
      </w:pPr>
    </w:p>
    <w:p w:rsidR="008C652E" w:rsidRPr="008C652E" w:rsidRDefault="008C652E" w:rsidP="008C652E">
      <w:pPr>
        <w:tabs>
          <w:tab w:val="left" w:pos="993"/>
        </w:tabs>
        <w:spacing w:after="0" w:line="240" w:lineRule="auto"/>
        <w:jc w:val="both"/>
        <w:rPr>
          <w:rFonts w:ascii="Times New Roman" w:hAnsi="Times New Roman"/>
          <w:color w:val="000000"/>
          <w:spacing w:val="-1"/>
          <w:sz w:val="24"/>
          <w:szCs w:val="24"/>
        </w:rPr>
      </w:pPr>
    </w:p>
    <w:p w:rsidR="005D606C" w:rsidRPr="008C652E" w:rsidRDefault="005D606C" w:rsidP="008C652E">
      <w:pPr>
        <w:spacing w:after="0" w:line="240" w:lineRule="auto"/>
        <w:jc w:val="both"/>
        <w:rPr>
          <w:rFonts w:ascii="Times New Roman" w:hAnsi="Times New Roman"/>
          <w:sz w:val="24"/>
          <w:szCs w:val="24"/>
        </w:rPr>
      </w:pPr>
    </w:p>
    <w:p w:rsidR="00FC39C9" w:rsidRPr="008C652E" w:rsidRDefault="00FC39C9" w:rsidP="008C652E">
      <w:pPr>
        <w:spacing w:after="0" w:line="240" w:lineRule="auto"/>
        <w:jc w:val="both"/>
        <w:rPr>
          <w:rFonts w:ascii="Times New Roman" w:hAnsi="Times New Roman"/>
          <w:sz w:val="24"/>
          <w:szCs w:val="24"/>
        </w:rPr>
      </w:pPr>
      <w:r w:rsidRPr="008C652E">
        <w:rPr>
          <w:rFonts w:ascii="Times New Roman" w:hAnsi="Times New Roman"/>
          <w:sz w:val="24"/>
          <w:szCs w:val="24"/>
        </w:rPr>
        <w:t>И.о. главы местной администрации</w:t>
      </w:r>
    </w:p>
    <w:p w:rsidR="00E91588" w:rsidRPr="008C652E" w:rsidRDefault="00E91588" w:rsidP="008C652E">
      <w:pPr>
        <w:spacing w:after="0" w:line="240" w:lineRule="auto"/>
        <w:jc w:val="both"/>
        <w:rPr>
          <w:rFonts w:ascii="Times New Roman" w:hAnsi="Times New Roman"/>
          <w:sz w:val="24"/>
          <w:szCs w:val="24"/>
        </w:rPr>
      </w:pPr>
      <w:r w:rsidRPr="008C652E">
        <w:rPr>
          <w:rFonts w:ascii="Times New Roman" w:hAnsi="Times New Roman"/>
          <w:sz w:val="24"/>
          <w:szCs w:val="24"/>
        </w:rPr>
        <w:t>Муниципального образования</w:t>
      </w:r>
    </w:p>
    <w:p w:rsidR="00FC39C9" w:rsidRPr="008C652E" w:rsidRDefault="00FC39C9" w:rsidP="008C652E">
      <w:pPr>
        <w:spacing w:after="0" w:line="240" w:lineRule="auto"/>
        <w:jc w:val="both"/>
        <w:rPr>
          <w:rFonts w:ascii="Times New Roman" w:hAnsi="Times New Roman"/>
          <w:sz w:val="24"/>
          <w:szCs w:val="24"/>
        </w:rPr>
      </w:pPr>
      <w:r w:rsidRPr="008C652E">
        <w:rPr>
          <w:rFonts w:ascii="Times New Roman" w:hAnsi="Times New Roman"/>
          <w:sz w:val="24"/>
          <w:szCs w:val="24"/>
        </w:rPr>
        <w:t xml:space="preserve">Горбунковское сельское поселение           </w:t>
      </w:r>
      <w:r w:rsidR="00EE7771" w:rsidRPr="008C652E">
        <w:rPr>
          <w:rFonts w:ascii="Times New Roman" w:hAnsi="Times New Roman"/>
          <w:sz w:val="24"/>
          <w:szCs w:val="24"/>
        </w:rPr>
        <w:t xml:space="preserve">                                                </w:t>
      </w:r>
      <w:r w:rsidR="00235DFF" w:rsidRPr="008C652E">
        <w:rPr>
          <w:rFonts w:ascii="Times New Roman" w:hAnsi="Times New Roman"/>
          <w:sz w:val="24"/>
          <w:szCs w:val="24"/>
        </w:rPr>
        <w:t xml:space="preserve">                </w:t>
      </w:r>
      <w:r w:rsidR="00EE7771" w:rsidRPr="008C652E">
        <w:rPr>
          <w:rFonts w:ascii="Times New Roman" w:hAnsi="Times New Roman"/>
          <w:sz w:val="24"/>
          <w:szCs w:val="24"/>
        </w:rPr>
        <w:t xml:space="preserve">    </w:t>
      </w:r>
      <w:r w:rsidRPr="008C652E">
        <w:rPr>
          <w:rFonts w:ascii="Times New Roman" w:hAnsi="Times New Roman"/>
          <w:sz w:val="24"/>
          <w:szCs w:val="24"/>
        </w:rPr>
        <w:t xml:space="preserve">  </w:t>
      </w:r>
      <w:r w:rsidR="009B3091" w:rsidRPr="008C652E">
        <w:rPr>
          <w:rFonts w:ascii="Times New Roman" w:hAnsi="Times New Roman"/>
          <w:sz w:val="24"/>
          <w:szCs w:val="24"/>
        </w:rPr>
        <w:t>П.А.Руш</w:t>
      </w:r>
    </w:p>
    <w:p w:rsidR="008E1838" w:rsidRPr="008C652E" w:rsidRDefault="005D606C" w:rsidP="008C652E">
      <w:pPr>
        <w:spacing w:after="0" w:line="240" w:lineRule="auto"/>
        <w:rPr>
          <w:rFonts w:ascii="Times New Roman" w:hAnsi="Times New Roman"/>
          <w:b/>
          <w:sz w:val="24"/>
          <w:szCs w:val="24"/>
        </w:rPr>
      </w:pPr>
      <w:r w:rsidRPr="008C652E">
        <w:rPr>
          <w:rFonts w:ascii="Times New Roman" w:hAnsi="Times New Roman"/>
          <w:b/>
          <w:sz w:val="24"/>
          <w:szCs w:val="24"/>
        </w:rPr>
        <w:t xml:space="preserve"> </w:t>
      </w:r>
    </w:p>
    <w:p w:rsidR="0079079E" w:rsidRPr="008C652E" w:rsidRDefault="0079079E" w:rsidP="005D606C">
      <w:pPr>
        <w:spacing w:after="0" w:line="240" w:lineRule="auto"/>
        <w:rPr>
          <w:rFonts w:ascii="Times New Roman" w:hAnsi="Times New Roman"/>
          <w:b/>
          <w:sz w:val="24"/>
          <w:szCs w:val="24"/>
        </w:rPr>
      </w:pPr>
    </w:p>
    <w:p w:rsidR="0079079E" w:rsidRPr="008C652E" w:rsidRDefault="0079079E" w:rsidP="005D606C">
      <w:pPr>
        <w:spacing w:after="0" w:line="240" w:lineRule="auto"/>
        <w:rPr>
          <w:rFonts w:ascii="Times New Roman" w:hAnsi="Times New Roman"/>
          <w:b/>
          <w:sz w:val="24"/>
          <w:szCs w:val="24"/>
        </w:rPr>
      </w:pPr>
    </w:p>
    <w:p w:rsidR="0079079E" w:rsidRPr="008C652E" w:rsidRDefault="0079079E" w:rsidP="005D606C">
      <w:pPr>
        <w:spacing w:after="0" w:line="240" w:lineRule="auto"/>
        <w:rPr>
          <w:rFonts w:ascii="Times New Roman" w:hAnsi="Times New Roman"/>
          <w:b/>
          <w:sz w:val="24"/>
          <w:szCs w:val="24"/>
        </w:rPr>
      </w:pPr>
    </w:p>
    <w:p w:rsidR="0079079E" w:rsidRPr="008C652E" w:rsidRDefault="0079079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8C652E" w:rsidRDefault="008C652E" w:rsidP="005D606C">
      <w:pPr>
        <w:spacing w:after="0" w:line="240" w:lineRule="auto"/>
        <w:rPr>
          <w:rFonts w:ascii="Times New Roman" w:hAnsi="Times New Roman"/>
          <w:b/>
          <w:sz w:val="24"/>
          <w:szCs w:val="24"/>
        </w:rPr>
      </w:pPr>
    </w:p>
    <w:p w:rsidR="008C652E" w:rsidRPr="008C652E" w:rsidRDefault="008C652E" w:rsidP="005D606C">
      <w:pPr>
        <w:spacing w:after="0" w:line="240" w:lineRule="auto"/>
        <w:rPr>
          <w:rFonts w:ascii="Times New Roman" w:hAnsi="Times New Roman"/>
          <w:b/>
          <w:sz w:val="24"/>
          <w:szCs w:val="24"/>
        </w:rPr>
      </w:pPr>
    </w:p>
    <w:p w:rsidR="0079079E" w:rsidRPr="008C652E" w:rsidRDefault="0079079E" w:rsidP="005D606C">
      <w:pPr>
        <w:spacing w:after="0" w:line="240" w:lineRule="auto"/>
        <w:rPr>
          <w:rFonts w:ascii="Times New Roman" w:hAnsi="Times New Roman"/>
          <w:b/>
          <w:sz w:val="24"/>
          <w:szCs w:val="24"/>
        </w:rPr>
      </w:pPr>
    </w:p>
    <w:p w:rsidR="008C652E" w:rsidRPr="008C652E" w:rsidRDefault="008C652E" w:rsidP="008C652E">
      <w:pPr>
        <w:pStyle w:val="ConsPlusNormal"/>
        <w:jc w:val="right"/>
        <w:outlineLvl w:val="0"/>
        <w:rPr>
          <w:rFonts w:ascii="Times New Roman" w:hAnsi="Times New Roman" w:cs="Times New Roman"/>
          <w:sz w:val="24"/>
          <w:szCs w:val="24"/>
        </w:rPr>
      </w:pPr>
      <w:r w:rsidRPr="008C652E">
        <w:rPr>
          <w:rFonts w:ascii="Times New Roman" w:hAnsi="Times New Roman" w:cs="Times New Roman"/>
          <w:sz w:val="24"/>
          <w:szCs w:val="24"/>
        </w:rPr>
        <w:lastRenderedPageBreak/>
        <w:t>Приложение 1</w:t>
      </w:r>
    </w:p>
    <w:p w:rsidR="008C652E" w:rsidRPr="008C652E" w:rsidRDefault="008C652E" w:rsidP="008C652E">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к постановлению администрации</w:t>
      </w:r>
    </w:p>
    <w:p w:rsidR="008C652E" w:rsidRPr="008C652E" w:rsidRDefault="008C652E" w:rsidP="008C652E">
      <w:pPr>
        <w:pStyle w:val="ConsPlusNormal"/>
        <w:jc w:val="right"/>
        <w:rPr>
          <w:rFonts w:ascii="Times New Roman" w:hAnsi="Times New Roman" w:cs="Times New Roman"/>
          <w:sz w:val="24"/>
          <w:szCs w:val="24"/>
        </w:rPr>
      </w:pPr>
      <w:r>
        <w:rPr>
          <w:rFonts w:ascii="Times New Roman" w:hAnsi="Times New Roman" w:cs="Times New Roman"/>
          <w:sz w:val="24"/>
          <w:szCs w:val="24"/>
        </w:rPr>
        <w:t>местной администрации МО Горбунковское сельское поселение</w:t>
      </w:r>
    </w:p>
    <w:p w:rsidR="008C652E" w:rsidRPr="008C652E" w:rsidRDefault="008C652E" w:rsidP="008C652E">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от «</w:t>
      </w:r>
      <w:r>
        <w:rPr>
          <w:rFonts w:ascii="Times New Roman" w:hAnsi="Times New Roman" w:cs="Times New Roman"/>
          <w:sz w:val="24"/>
          <w:szCs w:val="24"/>
        </w:rPr>
        <w:t xml:space="preserve">23» августа </w:t>
      </w:r>
      <w:r w:rsidRPr="008C652E">
        <w:rPr>
          <w:rFonts w:ascii="Times New Roman" w:hAnsi="Times New Roman" w:cs="Times New Roman"/>
          <w:sz w:val="24"/>
          <w:szCs w:val="24"/>
        </w:rPr>
        <w:t xml:space="preserve">2022г. № </w:t>
      </w:r>
      <w:r w:rsidR="002F58E8">
        <w:rPr>
          <w:rFonts w:ascii="Times New Roman" w:hAnsi="Times New Roman" w:cs="Times New Roman"/>
          <w:sz w:val="24"/>
          <w:szCs w:val="24"/>
        </w:rPr>
        <w:t>282</w:t>
      </w:r>
    </w:p>
    <w:p w:rsidR="008C652E" w:rsidRPr="008C652E" w:rsidRDefault="008C652E" w:rsidP="008C652E">
      <w:pPr>
        <w:pStyle w:val="ConsPlusNormal"/>
        <w:jc w:val="both"/>
        <w:rPr>
          <w:rFonts w:ascii="Times New Roman" w:hAnsi="Times New Roman" w:cs="Times New Roman"/>
          <w:sz w:val="24"/>
          <w:szCs w:val="24"/>
        </w:rPr>
      </w:pPr>
    </w:p>
    <w:p w:rsidR="008C652E" w:rsidRPr="008C652E" w:rsidRDefault="008C652E" w:rsidP="008C652E">
      <w:pPr>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ПОЛОЖЕНИЕ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О ПРИЕМОЧНОЙ КОМИССИИ ПО ВОПРОСАМ ЗАВЕРШЕНИЯ ПЕРЕУСТРОЙСТВА,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И (ИЛИ) ПЕРЕПЛАНИРОВКИ, И (ИЛИ) ИНЫХ РАБОТ В ЖИЛОМ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(НЕЖИЛОМ) ПОМЕЩЕНИИ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b/>
          <w:bCs/>
          <w:sz w:val="24"/>
          <w:szCs w:val="24"/>
          <w:lang w:eastAsia="ru-RU"/>
        </w:rPr>
        <w:t>1. ОБЩИЕ ПОЛОЖЕНИЯ</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1.1. 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1.2. 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в том числе по исполнению Административного регламента муниципальной услуги по приему заявлений и выдаче документов о согласовании переустройства и (или) перепланировки жилого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1.3. Приемочная комиссия является постоянно действующим коллегиальным органом </w:t>
      </w:r>
      <w:r w:rsidR="00D91225">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D91225">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осуществляющим согласование по вопросам, отнесенным к ее компетенции законодательством Российской Федерации, Уставом муниципального образования </w:t>
      </w:r>
      <w:r w:rsidR="00D91225">
        <w:rPr>
          <w:rFonts w:ascii="Times New Roman" w:eastAsia="Times New Roman" w:hAnsi="Times New Roman"/>
          <w:sz w:val="24"/>
          <w:szCs w:val="24"/>
          <w:lang w:eastAsia="ru-RU"/>
        </w:rPr>
        <w:t>Горбунковское сельское поселение</w:t>
      </w:r>
      <w:r w:rsidRPr="008C652E">
        <w:rPr>
          <w:rFonts w:ascii="Times New Roman" w:eastAsia="Times New Roman" w:hAnsi="Times New Roman"/>
          <w:sz w:val="24"/>
          <w:szCs w:val="24"/>
          <w:lang w:eastAsia="ru-RU"/>
        </w:rPr>
        <w:t xml:space="preserve">, нормативными и правовыми актами органов местного самоуправления муниципального образования </w:t>
      </w:r>
      <w:r w:rsidR="00D91225">
        <w:rPr>
          <w:rFonts w:ascii="Times New Roman" w:eastAsia="Times New Roman" w:hAnsi="Times New Roman"/>
          <w:sz w:val="24"/>
          <w:szCs w:val="24"/>
          <w:lang w:eastAsia="ru-RU"/>
        </w:rPr>
        <w:t>Горбунковское сельское поселение</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1.4. В своей деятельности Приемочная комиссия руководствуется Жилищным и Градостроительным кодексами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221-ФЗ «О государственном кадастре недвижимости",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иными нормативно-правовыми актами, регулирующими </w:t>
      </w:r>
      <w:r w:rsidRPr="008C652E">
        <w:rPr>
          <w:rFonts w:ascii="Times New Roman" w:eastAsia="Times New Roman" w:hAnsi="Times New Roman"/>
          <w:sz w:val="24"/>
          <w:szCs w:val="24"/>
          <w:lang w:eastAsia="ru-RU"/>
        </w:rPr>
        <w:lastRenderedPageBreak/>
        <w:t xml:space="preserve">вопросы, входящими в сферу деятельности Приемочной комиссии, а также настоящим Положением.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b/>
          <w:bCs/>
          <w:sz w:val="24"/>
          <w:szCs w:val="24"/>
          <w:lang w:eastAsia="ru-RU"/>
        </w:rPr>
        <w:t>2. ОСНОВНЫЕ ЗАДАЧИ И ФУНКЦИИ ПРИЕМОЧНОЙ КОМИССИИ</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2.2. Приемочная комиссия для решения поставленных перед ней задач осуществляет следующие функции: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организует проведение при необходимости специальных исследований и проведение экспертиз;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уведомляет собственника (балансодержателя) помещения и заинтересованных лиц о принятых Комиссией решениях;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направляет в орган, осуществляющий государственный учет объектов недвижимого имущества в соответствии с Федеральным законом «О государственном кадастре недвижимости», один экземпляр Акта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информирует Комитет государственного жилищного контроля и надзора Ленинградской области о фактах самовольного переустройства и (или) самовольной перепланировки жилых помещений.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b/>
          <w:bCs/>
          <w:sz w:val="24"/>
          <w:szCs w:val="24"/>
          <w:lang w:eastAsia="ru-RU"/>
        </w:rPr>
        <w:t>3. ПОРЯДОК ФОРМИРОВАНИЯ И ДЕЯТЕЛЬНОСТИ ПРИЕМОЧНОЙ КОМИССИИ</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 Приемочная комиссия создается, реорганизуется и ликвидируется главой </w:t>
      </w:r>
      <w:r w:rsidR="00666680">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666680">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путем издания соответствующего акта.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3.2. Персональный состав Приемочной комиссии утверждается главой </w:t>
      </w:r>
      <w:r w:rsidR="00666680">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666680">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3.4. 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w:t>
      </w:r>
      <w:r w:rsidRPr="008C652E">
        <w:rPr>
          <w:rFonts w:ascii="Times New Roman" w:eastAsia="Times New Roman" w:hAnsi="Times New Roman"/>
          <w:sz w:val="24"/>
          <w:szCs w:val="24"/>
          <w:lang w:eastAsia="ru-RU"/>
        </w:rPr>
        <w:lastRenderedPageBreak/>
        <w:t xml:space="preserve">комиссии, представители управления муниципального имущества администрации города, а также муниципальных унитарных предприятий муниципального образования </w:t>
      </w:r>
      <w:r w:rsidR="00373D42">
        <w:rPr>
          <w:rFonts w:ascii="Times New Roman" w:eastAsia="Times New Roman" w:hAnsi="Times New Roman"/>
          <w:sz w:val="24"/>
          <w:szCs w:val="24"/>
          <w:lang w:eastAsia="ru-RU"/>
        </w:rPr>
        <w:t>Горбунковское сельское поселение</w:t>
      </w:r>
      <w:r w:rsidRPr="008C652E">
        <w:rPr>
          <w:rFonts w:ascii="Times New Roman" w:eastAsia="Times New Roman" w:hAnsi="Times New Roman"/>
          <w:sz w:val="24"/>
          <w:szCs w:val="24"/>
          <w:lang w:eastAsia="ru-RU"/>
        </w:rPr>
        <w:t xml:space="preserve">, в оперативном управлении которых находятся помещения, в отношении которых рассматривается вопрос и принимается решение Приемочной комиссией.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3.5. Работой Приемочной комиссии руководит ее председатель.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3.7. Заседания Приемочной комиссии созываются председателем (а в случае его отсутствия - заместителем председателя) по мере необходимости, но не реже </w:t>
      </w:r>
      <w:r w:rsidR="00373D42">
        <w:rPr>
          <w:rFonts w:ascii="Times New Roman" w:eastAsia="Times New Roman" w:hAnsi="Times New Roman"/>
          <w:sz w:val="24"/>
          <w:szCs w:val="24"/>
          <w:lang w:eastAsia="ru-RU"/>
        </w:rPr>
        <w:t>1 раз в год</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3.8. Заседание Приемочной комиссии считается правомочным, если на нем присутствует весь состав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3.9. 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 правом ознакомления с материалами, поступившими на рассмотрение Приемочной комиссии, заблаговременно).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3.10. Председатель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осуществляет общее руководство и обеспечивает деятельность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назначает дату, время и определяет место проведения предстоящего заседания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формирует повестку дня заседания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в случае необходимости вносит в повестку дня заседаний Приемочной комиссии дополнительные вопросы;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предварительно знакомится с материалами вопросов, включенных в повестку дня работы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председательствует на заседаниях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участвует в работе комиссии с правом решающего голоса;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подписывает документы Приемочной комиссии, в том числе выписки, протоколы, акты, письма, запросы, иные документы;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дает поручения членам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EE3CB9">
        <w:rPr>
          <w:rFonts w:ascii="Times New Roman" w:eastAsia="Times New Roman" w:hAnsi="Times New Roman"/>
          <w:sz w:val="24"/>
          <w:szCs w:val="24"/>
          <w:lang w:eastAsia="ru-RU"/>
        </w:rPr>
        <w:t xml:space="preserve"> МО Горбунковское сельское поселение</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выполняет иные действия по выполнению возложенных на Приемочную комиссию функций.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3.11. Члены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lastRenderedPageBreak/>
        <w:t xml:space="preserve">- участвуют в заседаниях Приемочной комиссии лично без права передачи своих полномочий другим лицам с правом решающего голоса;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вносят предложения по вопросам, рассматриваемым на заседаниях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выполняют поручения, данные Председателем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обладают равными правами при обсуждении рассматриваемых на заседании комиссии вопросов;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подписывают протоколы заседаний Приемочной комиссии, на которых они присутствовали;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3.12. Секретарь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осуществляет подготовку материалов к заседаниям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осуществляет регистрацию лиц, присутствующих на заседаниях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ведет и подписывает протоколы заседаний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обеспечивает учет и хранение документов и протоколов заседаний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3.14. 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 подлежит.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3.15. В случае равенства голосов при принятии решения на заседании Приемочной комиссии в полном составе голос председательствующего на заседании является решающим.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lastRenderedPageBreak/>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3.18. Протокол оформляется в течение трех рабочих дней со дня заседания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(или) перепланировке помещения, форма которого утверждается постановлением </w:t>
      </w:r>
      <w:r w:rsidR="006B56A7">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6B56A7">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Дата составления акта Приемочной комиссии не зависит от даты проведения заседания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Акт Приемочной комиссии подписывается всеми членами Приемочной комиссии и является основанием для издания постановления администрации города Симферополя о его утверждении.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 221-ФЗ «О государственном кадастре недвижимости» в пятидневный срок после подписания.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3.20. 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3.22. На следующий день после оформления протокола заседания Приемочной комиссии материалы по обращениям в сопровождении с выписками из протокола заседания Приемочной комиссии направляются секретарем Приемочной комиссии в соответствующие отраслевые (функциональные) структурные подразделения </w:t>
      </w:r>
      <w:r w:rsidR="00212453">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212453">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для дальнейшей работы согласно административным регламентам предоставления муниципальных услуг.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3.23.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lastRenderedPageBreak/>
        <w:t xml:space="preserve">3.24. Информационно-аналитическое и организационно-техническое обеспечение деятельности Приемочной комиссии осуществляет </w:t>
      </w:r>
      <w:r w:rsidR="00CB7B78">
        <w:rPr>
          <w:rFonts w:ascii="Times New Roman" w:eastAsia="Times New Roman" w:hAnsi="Times New Roman"/>
          <w:sz w:val="24"/>
          <w:szCs w:val="24"/>
          <w:lang w:eastAsia="ru-RU"/>
        </w:rPr>
        <w:t xml:space="preserve">местная </w:t>
      </w:r>
      <w:r w:rsidRPr="008C652E">
        <w:rPr>
          <w:rFonts w:ascii="Times New Roman" w:eastAsia="Times New Roman" w:hAnsi="Times New Roman"/>
          <w:sz w:val="24"/>
          <w:szCs w:val="24"/>
          <w:lang w:eastAsia="ru-RU"/>
        </w:rPr>
        <w:t xml:space="preserve">администрация </w:t>
      </w:r>
      <w:r w:rsidR="00CB7B78">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b/>
          <w:bCs/>
          <w:sz w:val="24"/>
          <w:szCs w:val="24"/>
          <w:lang w:eastAsia="ru-RU"/>
        </w:rPr>
        <w:t>4. ПОРЯДОК ПОДАЧИ ЗАЯВЛЕНИЙ НА РАССМОТРЕНИЕ</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b/>
          <w:bCs/>
          <w:sz w:val="24"/>
          <w:szCs w:val="24"/>
          <w:lang w:eastAsia="ru-RU"/>
        </w:rPr>
        <w:t>ПРИЕМОЧНОЙ КОМИССИИ</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4.2. Лицо, обращающееся с вопросом, рассмотрение которого относится к компетенции Приемочной комиссии, подает заявление непосредственно в </w:t>
      </w:r>
      <w:r w:rsidR="0077266B">
        <w:rPr>
          <w:rFonts w:ascii="Times New Roman" w:eastAsia="Times New Roman" w:hAnsi="Times New Roman"/>
          <w:sz w:val="24"/>
          <w:szCs w:val="24"/>
          <w:lang w:eastAsia="ru-RU"/>
        </w:rPr>
        <w:t xml:space="preserve">местную </w:t>
      </w:r>
      <w:r w:rsidRPr="008C652E">
        <w:rPr>
          <w:rFonts w:ascii="Times New Roman" w:eastAsia="Times New Roman" w:hAnsi="Times New Roman"/>
          <w:sz w:val="24"/>
          <w:szCs w:val="24"/>
          <w:lang w:eastAsia="ru-RU"/>
        </w:rPr>
        <w:t xml:space="preserve">администрацию </w:t>
      </w:r>
      <w:r w:rsidR="0077266B">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либо в многофункциональный центр предоставления государственных и муниципальных услуг, либо в муниципальное унитарное предприятие муниципального образования </w:t>
      </w:r>
      <w:r w:rsidR="0077266B">
        <w:rPr>
          <w:rFonts w:ascii="Times New Roman" w:eastAsia="Times New Roman" w:hAnsi="Times New Roman"/>
          <w:sz w:val="24"/>
          <w:szCs w:val="24"/>
          <w:lang w:eastAsia="ru-RU"/>
        </w:rPr>
        <w:t>Горбунковское сельское поселение</w:t>
      </w:r>
      <w:r w:rsidRPr="008C652E">
        <w:rPr>
          <w:rFonts w:ascii="Times New Roman" w:eastAsia="Times New Roman" w:hAnsi="Times New Roman"/>
          <w:sz w:val="24"/>
          <w:szCs w:val="24"/>
          <w:lang w:eastAsia="ru-RU"/>
        </w:rPr>
        <w:t xml:space="preserve">, полномочное на оказание данного вида услуг, в котором излагает суть своего обращения и решение, которое оно просит принять.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Заявление подписывается заявителем.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К заявлению прилагаются следующие документы: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проект о переустройстве (перепланировке)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акты на выполнение скрытых работ;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согласие на обработку персональных данных;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 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4.3. Заявителю выдается расписка в получении документов с указанием даты их получения.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b/>
          <w:bCs/>
          <w:sz w:val="24"/>
          <w:szCs w:val="24"/>
          <w:lang w:eastAsia="ru-RU"/>
        </w:rPr>
        <w:t>5. ПОРЯДОК ПРИНЯТИЯ РЕШЕНИЙ ПРИЕМОЧНОЙ КОМИССИЕЙ</w:t>
      </w: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lastRenderedPageBreak/>
        <w:t xml:space="preserve">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запрашивает информацию: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сведения из Единого государственного реестра прав на недвижимое имущество и сделок с ним о правах на жилое помещение;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план помещения с его техническим описанием (в случае если помещение является жилым, - технический паспорт такого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поэтажный план дома, в котором находится помещение;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 соответствующим) установленным требованиям.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5.3. По результатам рассмотрения документов принимаются решения: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5.3.1. О завершении реконструкции, переустройства и (или) перепланировки помещения и (или) завершении выполнения иных работ.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5.3.2. 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5.3.3. Об отказе в согласовании завершения переустройства и (или) перепланировки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5.3.4. О сохранении помещения в переустроенном и (или) перепланированном состоянии.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5.4. 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w:t>
      </w:r>
      <w:r w:rsidR="003853AE">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3853AE">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 порядке проекту переустройства и (или) перепланировки переустраиваемого и (или) перепланируемого, реконструированного помещения строительным нормам и правилам.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5.5. Приемочная комиссия рекомендует главе </w:t>
      </w:r>
      <w:r w:rsidR="003853AE">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3853AE">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lastRenderedPageBreak/>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6.1. непредставления определенных настоящим Положением документов;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6.2. сведений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свидетельствующих 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 Отказ в согласовании по указанному основанию допускается в случае, если </w:t>
      </w:r>
      <w:r w:rsidR="000C5662">
        <w:rPr>
          <w:rFonts w:ascii="Times New Roman" w:eastAsia="Times New Roman" w:hAnsi="Times New Roman"/>
          <w:sz w:val="24"/>
          <w:szCs w:val="24"/>
          <w:lang w:eastAsia="ru-RU"/>
        </w:rPr>
        <w:t xml:space="preserve">местная </w:t>
      </w:r>
      <w:r w:rsidRPr="008C652E">
        <w:rPr>
          <w:rFonts w:ascii="Times New Roman" w:eastAsia="Times New Roman" w:hAnsi="Times New Roman"/>
          <w:sz w:val="24"/>
          <w:szCs w:val="24"/>
          <w:lang w:eastAsia="ru-RU"/>
        </w:rPr>
        <w:t xml:space="preserve">администрация </w:t>
      </w:r>
      <w:r w:rsidR="000C5662">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6.3. представления документов в ненадлежащий орган;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6.4. несоответствия проекта переустройства и (или) перепланировки жилого помещения требованиям законодательства;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6.5. несоблюдения предусмотренных статьей 22 Жилищного кодекса Российской Федерации условий перевода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6.6. выявления самовольного переустройства и (или) самовольной перепланировки, реконструкции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6.7. ремонтно-строительные работы осуществлены с отступлением от согласованного проекта (проектной документации);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6.8. необеспечения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6.9. поступление от проектной организации письменной информации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6.10. в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6.11. вступившее в законную силу решение суда о запрете принятия каких-либо решений в отношении помещения;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7. Акт Приемочной комиссии, утвержденный постановлением </w:t>
      </w:r>
      <w:r w:rsidR="000C5662">
        <w:rPr>
          <w:rFonts w:ascii="Times New Roman" w:eastAsia="Times New Roman" w:hAnsi="Times New Roman"/>
          <w:sz w:val="24"/>
          <w:szCs w:val="24"/>
          <w:lang w:eastAsia="ru-RU"/>
        </w:rPr>
        <w:t xml:space="preserve">местной </w:t>
      </w:r>
      <w:r w:rsidRPr="008C652E">
        <w:rPr>
          <w:rFonts w:ascii="Times New Roman" w:eastAsia="Times New Roman" w:hAnsi="Times New Roman"/>
          <w:sz w:val="24"/>
          <w:szCs w:val="24"/>
          <w:lang w:eastAsia="ru-RU"/>
        </w:rPr>
        <w:t xml:space="preserve">администрации </w:t>
      </w:r>
      <w:r w:rsidR="000C5662">
        <w:rPr>
          <w:rFonts w:ascii="Times New Roman" w:eastAsia="Times New Roman" w:hAnsi="Times New Roman"/>
          <w:sz w:val="24"/>
          <w:szCs w:val="24"/>
          <w:lang w:eastAsia="ru-RU"/>
        </w:rPr>
        <w:t>МО Горбунковское сельское поселение</w:t>
      </w:r>
      <w:r w:rsidRPr="008C652E">
        <w:rPr>
          <w:rFonts w:ascii="Times New Roman" w:eastAsia="Times New Roman" w:hAnsi="Times New Roman"/>
          <w:sz w:val="24"/>
          <w:szCs w:val="24"/>
          <w:lang w:eastAsia="ru-RU"/>
        </w:rPr>
        <w:t xml:space="preserve">, является документом, подтверждающим завершение работ по переустройству и (или) переоборудованию, реконструкции помещения. </w:t>
      </w:r>
    </w:p>
    <w:p w:rsidR="008C652E" w:rsidRPr="008C652E" w:rsidRDefault="008C652E" w:rsidP="008C652E">
      <w:pPr>
        <w:spacing w:after="0" w:line="240" w:lineRule="auto"/>
        <w:jc w:val="right"/>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right"/>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rPr>
          <w:rFonts w:ascii="Times New Roman" w:eastAsia="Times New Roman" w:hAnsi="Times New Roman"/>
          <w:sz w:val="24"/>
          <w:szCs w:val="24"/>
          <w:lang w:eastAsia="ru-RU"/>
        </w:rPr>
      </w:pPr>
    </w:p>
    <w:p w:rsidR="008C652E" w:rsidRDefault="008C652E" w:rsidP="008C652E">
      <w:pPr>
        <w:spacing w:after="0" w:line="240" w:lineRule="auto"/>
        <w:rPr>
          <w:rFonts w:ascii="Times New Roman" w:eastAsia="Times New Roman" w:hAnsi="Times New Roman"/>
          <w:sz w:val="24"/>
          <w:szCs w:val="24"/>
          <w:lang w:eastAsia="ru-RU"/>
        </w:rPr>
      </w:pPr>
    </w:p>
    <w:p w:rsidR="00AD4116" w:rsidRDefault="00AD4116" w:rsidP="008C652E">
      <w:pPr>
        <w:spacing w:after="0" w:line="240" w:lineRule="auto"/>
        <w:rPr>
          <w:rFonts w:ascii="Times New Roman" w:eastAsia="Times New Roman" w:hAnsi="Times New Roman"/>
          <w:sz w:val="24"/>
          <w:szCs w:val="24"/>
          <w:lang w:eastAsia="ru-RU"/>
        </w:rPr>
      </w:pPr>
    </w:p>
    <w:p w:rsidR="00AD4116" w:rsidRDefault="00AD4116" w:rsidP="008C652E">
      <w:pPr>
        <w:spacing w:after="0" w:line="240" w:lineRule="auto"/>
        <w:rPr>
          <w:rFonts w:ascii="Times New Roman" w:eastAsia="Times New Roman" w:hAnsi="Times New Roman"/>
          <w:sz w:val="24"/>
          <w:szCs w:val="24"/>
          <w:lang w:eastAsia="ru-RU"/>
        </w:rPr>
      </w:pPr>
    </w:p>
    <w:p w:rsidR="00AD4116" w:rsidRPr="008C652E" w:rsidRDefault="00AD4116" w:rsidP="008C652E">
      <w:pPr>
        <w:spacing w:after="0" w:line="240" w:lineRule="auto"/>
        <w:rPr>
          <w:rFonts w:ascii="Times New Roman" w:eastAsia="Times New Roman" w:hAnsi="Times New Roman"/>
          <w:sz w:val="24"/>
          <w:szCs w:val="24"/>
          <w:lang w:eastAsia="ru-RU"/>
        </w:rPr>
      </w:pPr>
    </w:p>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AD4116" w:rsidRPr="008C652E" w:rsidRDefault="00AD4116" w:rsidP="00AD4116">
      <w:pPr>
        <w:pStyle w:val="ConsPlusNormal"/>
        <w:jc w:val="right"/>
        <w:outlineLvl w:val="0"/>
        <w:rPr>
          <w:rFonts w:ascii="Times New Roman" w:hAnsi="Times New Roman" w:cs="Times New Roman"/>
          <w:sz w:val="24"/>
          <w:szCs w:val="24"/>
        </w:rPr>
      </w:pPr>
      <w:r w:rsidRPr="008C652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AD4116" w:rsidRPr="008C652E" w:rsidRDefault="00AD4116" w:rsidP="00AD4116">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к постановлению администрации</w:t>
      </w:r>
    </w:p>
    <w:p w:rsidR="00AD4116" w:rsidRPr="008C652E" w:rsidRDefault="00AD4116" w:rsidP="00AD4116">
      <w:pPr>
        <w:pStyle w:val="ConsPlusNormal"/>
        <w:jc w:val="right"/>
        <w:rPr>
          <w:rFonts w:ascii="Times New Roman" w:hAnsi="Times New Roman" w:cs="Times New Roman"/>
          <w:sz w:val="24"/>
          <w:szCs w:val="24"/>
        </w:rPr>
      </w:pPr>
      <w:r>
        <w:rPr>
          <w:rFonts w:ascii="Times New Roman" w:hAnsi="Times New Roman" w:cs="Times New Roman"/>
          <w:sz w:val="24"/>
          <w:szCs w:val="24"/>
        </w:rPr>
        <w:t>местной администрации МО Горбунковское сельское поселение</w:t>
      </w:r>
    </w:p>
    <w:p w:rsidR="00AD4116" w:rsidRPr="008C652E" w:rsidRDefault="00AD4116" w:rsidP="00AD4116">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от «</w:t>
      </w:r>
      <w:r>
        <w:rPr>
          <w:rFonts w:ascii="Times New Roman" w:hAnsi="Times New Roman" w:cs="Times New Roman"/>
          <w:sz w:val="24"/>
          <w:szCs w:val="24"/>
        </w:rPr>
        <w:t xml:space="preserve">23» августа </w:t>
      </w:r>
      <w:r w:rsidRPr="008C652E">
        <w:rPr>
          <w:rFonts w:ascii="Times New Roman" w:hAnsi="Times New Roman" w:cs="Times New Roman"/>
          <w:sz w:val="24"/>
          <w:szCs w:val="24"/>
        </w:rPr>
        <w:t xml:space="preserve">2022г. № </w:t>
      </w:r>
      <w:r w:rsidR="002F58E8">
        <w:rPr>
          <w:rFonts w:ascii="Times New Roman" w:hAnsi="Times New Roman" w:cs="Times New Roman"/>
          <w:sz w:val="24"/>
          <w:szCs w:val="24"/>
        </w:rPr>
        <w:t>282</w:t>
      </w:r>
    </w:p>
    <w:p w:rsidR="008C652E" w:rsidRPr="008C652E" w:rsidRDefault="008C652E" w:rsidP="008C652E">
      <w:pPr>
        <w:pStyle w:val="ConsPlusNormal"/>
        <w:jc w:val="both"/>
        <w:rPr>
          <w:rFonts w:ascii="Times New Roman" w:hAnsi="Times New Roman" w:cs="Times New Roman"/>
          <w:sz w:val="24"/>
          <w:szCs w:val="24"/>
        </w:rPr>
      </w:pP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СОСТАВ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ПРИЕМОЧНОЙ КОМИССИИ ПО ВОПРОСАМ ЗАВЕРШЕНИЯ ПЕРЕУСТРОЙСТВА,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И (ИЛИ) ПЕРЕПЛАНИРОВКИ, И (ИЛИ) ИНЫХ РАБОТ В ЖИЛОМ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(НЕЖИЛОМ) ПОМЕЩЕНИИ </w:t>
      </w:r>
    </w:p>
    <w:p w:rsidR="008C652E" w:rsidRPr="008C652E" w:rsidRDefault="008C652E" w:rsidP="008C652E">
      <w:pPr>
        <w:spacing w:after="0" w:line="240" w:lineRule="auto"/>
        <w:jc w:val="center"/>
        <w:rPr>
          <w:rFonts w:ascii="Times New Roman" w:eastAsia="Times New Roman" w:hAnsi="Times New Roman"/>
          <w:sz w:val="24"/>
          <w:szCs w:val="24"/>
          <w:lang w:eastAsia="ru-RU"/>
        </w:rPr>
      </w:pPr>
    </w:p>
    <w:tbl>
      <w:tblPr>
        <w:tblW w:w="9080" w:type="dxa"/>
        <w:tblInd w:w="20" w:type="dxa"/>
        <w:tblCellMar>
          <w:left w:w="0" w:type="dxa"/>
          <w:right w:w="0" w:type="dxa"/>
        </w:tblCellMar>
        <w:tblLook w:val="04A0" w:firstRow="1" w:lastRow="0" w:firstColumn="1" w:lastColumn="0" w:noHBand="0" w:noVBand="1"/>
      </w:tblPr>
      <w:tblGrid>
        <w:gridCol w:w="180"/>
        <w:gridCol w:w="8900"/>
      </w:tblGrid>
      <w:tr w:rsidR="008C652E" w:rsidRPr="008C652E" w:rsidTr="005F0B3E">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  </w:t>
            </w:r>
          </w:p>
        </w:tc>
        <w:tc>
          <w:tcPr>
            <w:tcW w:w="0" w:type="auto"/>
            <w:hideMark/>
          </w:tcPr>
          <w:p w:rsidR="008C652E" w:rsidRPr="008C652E" w:rsidRDefault="008C652E" w:rsidP="00AD4116">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r w:rsidR="00AD4116">
              <w:rPr>
                <w:rFonts w:ascii="Times New Roman" w:eastAsia="Times New Roman" w:hAnsi="Times New Roman"/>
                <w:sz w:val="24"/>
                <w:szCs w:val="24"/>
                <w:lang w:eastAsia="ru-RU"/>
              </w:rPr>
              <w:t>И.о.</w:t>
            </w:r>
            <w:r w:rsidRPr="008C652E">
              <w:rPr>
                <w:rFonts w:ascii="Times New Roman" w:eastAsia="Times New Roman" w:hAnsi="Times New Roman"/>
                <w:sz w:val="24"/>
                <w:szCs w:val="24"/>
                <w:lang w:eastAsia="ru-RU"/>
              </w:rPr>
              <w:t xml:space="preserve"> главы администрации </w:t>
            </w:r>
            <w:r w:rsidR="00AD4116">
              <w:rPr>
                <w:rFonts w:ascii="Times New Roman" w:eastAsia="Times New Roman" w:hAnsi="Times New Roman"/>
                <w:sz w:val="24"/>
                <w:szCs w:val="24"/>
                <w:lang w:eastAsia="ru-RU"/>
              </w:rPr>
              <w:t>– Руш Павел Александрович</w:t>
            </w:r>
            <w:r w:rsidRPr="008C652E">
              <w:rPr>
                <w:rFonts w:ascii="Times New Roman" w:eastAsia="Times New Roman" w:hAnsi="Times New Roman"/>
                <w:sz w:val="24"/>
                <w:szCs w:val="24"/>
                <w:lang w:eastAsia="ru-RU"/>
              </w:rPr>
              <w:t xml:space="preserve">, председатель комиссии </w:t>
            </w:r>
          </w:p>
        </w:tc>
      </w:tr>
      <w:tr w:rsidR="008C652E" w:rsidRPr="008C652E" w:rsidTr="005F0B3E">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2.  </w:t>
            </w:r>
          </w:p>
        </w:tc>
        <w:tc>
          <w:tcPr>
            <w:tcW w:w="0" w:type="auto"/>
            <w:hideMark/>
          </w:tcPr>
          <w:p w:rsidR="008C652E" w:rsidRPr="008C652E" w:rsidRDefault="008C652E" w:rsidP="00AD4116">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заместитель главы администрации </w:t>
            </w:r>
            <w:r w:rsidR="00AD4116">
              <w:rPr>
                <w:rFonts w:ascii="Times New Roman" w:eastAsia="Times New Roman" w:hAnsi="Times New Roman"/>
                <w:sz w:val="24"/>
                <w:szCs w:val="24"/>
                <w:lang w:eastAsia="ru-RU"/>
              </w:rPr>
              <w:t>– Фалалеев Владимир Валерьевич</w:t>
            </w:r>
            <w:r w:rsidRPr="008C652E">
              <w:rPr>
                <w:rFonts w:ascii="Times New Roman" w:eastAsia="Times New Roman" w:hAnsi="Times New Roman"/>
                <w:sz w:val="24"/>
                <w:szCs w:val="24"/>
                <w:lang w:eastAsia="ru-RU"/>
              </w:rPr>
              <w:t xml:space="preserve">, заместитель председателя комиссии </w:t>
            </w:r>
          </w:p>
        </w:tc>
      </w:tr>
      <w:tr w:rsidR="008C652E" w:rsidRPr="008C652E" w:rsidTr="005F0B3E">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  </w:t>
            </w:r>
          </w:p>
        </w:tc>
        <w:tc>
          <w:tcPr>
            <w:tcW w:w="0" w:type="auto"/>
            <w:hideMark/>
          </w:tcPr>
          <w:p w:rsidR="008C652E" w:rsidRPr="008C652E" w:rsidRDefault="008C652E" w:rsidP="00AD4116">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r w:rsidR="00AD4116">
              <w:rPr>
                <w:rFonts w:ascii="Times New Roman" w:eastAsia="Times New Roman" w:hAnsi="Times New Roman"/>
                <w:sz w:val="24"/>
                <w:szCs w:val="24"/>
                <w:lang w:eastAsia="ru-RU"/>
              </w:rPr>
              <w:t>Шеремета Оксана Александровна</w:t>
            </w:r>
            <w:r w:rsidRPr="008C652E">
              <w:rPr>
                <w:rFonts w:ascii="Times New Roman" w:eastAsia="Times New Roman" w:hAnsi="Times New Roman"/>
                <w:sz w:val="24"/>
                <w:szCs w:val="24"/>
                <w:lang w:eastAsia="ru-RU"/>
              </w:rPr>
              <w:t xml:space="preserve">, секретарь комиссии </w:t>
            </w:r>
          </w:p>
        </w:tc>
      </w:tr>
      <w:tr w:rsidR="008C652E" w:rsidRPr="008C652E" w:rsidTr="005F0B3E">
        <w:tc>
          <w:tcPr>
            <w:tcW w:w="0" w:type="auto"/>
            <w:gridSpan w:val="2"/>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Члены комиссии: </w:t>
            </w:r>
          </w:p>
        </w:tc>
      </w:tr>
      <w:tr w:rsidR="008C652E" w:rsidRPr="008C652E" w:rsidTr="005F0B3E">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4.  </w:t>
            </w:r>
          </w:p>
        </w:tc>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r w:rsidR="00AD4116">
              <w:rPr>
                <w:rFonts w:ascii="Times New Roman" w:eastAsia="Times New Roman" w:hAnsi="Times New Roman"/>
                <w:sz w:val="24"/>
                <w:szCs w:val="24"/>
                <w:lang w:eastAsia="ru-RU"/>
              </w:rPr>
              <w:t>Остапенко Анастасия Олеговна - юрисконсульт</w:t>
            </w:r>
          </w:p>
        </w:tc>
      </w:tr>
      <w:tr w:rsidR="008C652E" w:rsidRPr="008C652E" w:rsidTr="005F0B3E">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  </w:t>
            </w:r>
          </w:p>
        </w:tc>
        <w:tc>
          <w:tcPr>
            <w:tcW w:w="0" w:type="auto"/>
            <w:hideMark/>
          </w:tcPr>
          <w:p w:rsidR="008C652E" w:rsidRPr="008C652E" w:rsidRDefault="00AD4116" w:rsidP="005F0B3E">
            <w:pPr>
              <w:spacing w:after="10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Михайлов Антон Вячеславович – начальник сектора по архитектуре и градостроительству.</w:t>
            </w:r>
          </w:p>
        </w:tc>
      </w:tr>
      <w:tr w:rsidR="008C652E" w:rsidRPr="008C652E" w:rsidTr="005F0B3E">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tc>
        <w:tc>
          <w:tcPr>
            <w:tcW w:w="0" w:type="auto"/>
            <w:hideMark/>
          </w:tcPr>
          <w:p w:rsidR="008C652E" w:rsidRPr="008C652E" w:rsidRDefault="008C652E" w:rsidP="005F0B3E">
            <w:pPr>
              <w:spacing w:after="100" w:line="240" w:lineRule="auto"/>
              <w:jc w:val="both"/>
              <w:rPr>
                <w:rFonts w:ascii="Times New Roman" w:eastAsia="Times New Roman" w:hAnsi="Times New Roman"/>
                <w:sz w:val="24"/>
                <w:szCs w:val="24"/>
                <w:lang w:eastAsia="ru-RU"/>
              </w:rPr>
            </w:pPr>
          </w:p>
        </w:tc>
      </w:tr>
    </w:tbl>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right"/>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right"/>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right"/>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right"/>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right"/>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C652E" w:rsidRDefault="008C652E"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Default="008549F6" w:rsidP="008C652E">
      <w:pPr>
        <w:spacing w:after="0" w:line="240" w:lineRule="auto"/>
        <w:jc w:val="right"/>
        <w:rPr>
          <w:rFonts w:ascii="Times New Roman" w:eastAsia="Times New Roman" w:hAnsi="Times New Roman"/>
          <w:sz w:val="24"/>
          <w:szCs w:val="24"/>
          <w:lang w:eastAsia="ru-RU"/>
        </w:rPr>
      </w:pPr>
    </w:p>
    <w:p w:rsidR="008549F6" w:rsidRPr="008C652E" w:rsidRDefault="008549F6" w:rsidP="008C652E">
      <w:pPr>
        <w:spacing w:after="0" w:line="240" w:lineRule="auto"/>
        <w:jc w:val="right"/>
        <w:rPr>
          <w:rFonts w:ascii="Times New Roman" w:eastAsia="Times New Roman" w:hAnsi="Times New Roman"/>
          <w:sz w:val="24"/>
          <w:szCs w:val="24"/>
          <w:lang w:eastAsia="ru-RU"/>
        </w:rPr>
      </w:pPr>
    </w:p>
    <w:p w:rsidR="00AD4116" w:rsidRPr="008C652E" w:rsidRDefault="00AD4116" w:rsidP="00AD4116">
      <w:pPr>
        <w:pStyle w:val="ConsPlusNormal"/>
        <w:jc w:val="right"/>
        <w:outlineLvl w:val="0"/>
        <w:rPr>
          <w:rFonts w:ascii="Times New Roman" w:hAnsi="Times New Roman" w:cs="Times New Roman"/>
          <w:sz w:val="24"/>
          <w:szCs w:val="24"/>
        </w:rPr>
      </w:pPr>
      <w:r w:rsidRPr="008C652E">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AD4116" w:rsidRPr="008C652E" w:rsidRDefault="00AD4116" w:rsidP="00AD4116">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к постановлению администрации</w:t>
      </w:r>
    </w:p>
    <w:p w:rsidR="00AD4116" w:rsidRPr="008C652E" w:rsidRDefault="00AD4116" w:rsidP="00AD4116">
      <w:pPr>
        <w:pStyle w:val="ConsPlusNormal"/>
        <w:jc w:val="right"/>
        <w:rPr>
          <w:rFonts w:ascii="Times New Roman" w:hAnsi="Times New Roman" w:cs="Times New Roman"/>
          <w:sz w:val="24"/>
          <w:szCs w:val="24"/>
        </w:rPr>
      </w:pPr>
      <w:r>
        <w:rPr>
          <w:rFonts w:ascii="Times New Roman" w:hAnsi="Times New Roman" w:cs="Times New Roman"/>
          <w:sz w:val="24"/>
          <w:szCs w:val="24"/>
        </w:rPr>
        <w:t>местной администрации МО Горбунковское сельское поселение</w:t>
      </w:r>
    </w:p>
    <w:p w:rsidR="00AD4116" w:rsidRPr="008C652E" w:rsidRDefault="00AD4116" w:rsidP="00AD4116">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от «</w:t>
      </w:r>
      <w:r>
        <w:rPr>
          <w:rFonts w:ascii="Times New Roman" w:hAnsi="Times New Roman" w:cs="Times New Roman"/>
          <w:sz w:val="24"/>
          <w:szCs w:val="24"/>
        </w:rPr>
        <w:t xml:space="preserve">23» августа </w:t>
      </w:r>
      <w:r w:rsidRPr="008C652E">
        <w:rPr>
          <w:rFonts w:ascii="Times New Roman" w:hAnsi="Times New Roman" w:cs="Times New Roman"/>
          <w:sz w:val="24"/>
          <w:szCs w:val="24"/>
        </w:rPr>
        <w:t xml:space="preserve">2022г. № </w:t>
      </w:r>
      <w:r w:rsidR="002F58E8">
        <w:rPr>
          <w:rFonts w:ascii="Times New Roman" w:hAnsi="Times New Roman" w:cs="Times New Roman"/>
          <w:sz w:val="24"/>
          <w:szCs w:val="24"/>
        </w:rPr>
        <w:t>282</w:t>
      </w:r>
    </w:p>
    <w:p w:rsidR="008C652E" w:rsidRPr="008C652E" w:rsidRDefault="008C652E" w:rsidP="008C652E">
      <w:pPr>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8C652E">
        <w:rPr>
          <w:rFonts w:ascii="Times New Roman" w:eastAsia="Times New Roman" w:hAnsi="Times New Roman"/>
          <w:i/>
          <w:sz w:val="24"/>
          <w:szCs w:val="24"/>
          <w:lang w:eastAsia="ru-RU"/>
        </w:rPr>
        <w:t>Оформляется на бланке письма администрации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8C652E">
        <w:rPr>
          <w:rFonts w:ascii="Times New Roman" w:eastAsia="Times New Roman" w:hAnsi="Times New Roman"/>
          <w:i/>
          <w:sz w:val="24"/>
          <w:szCs w:val="24"/>
          <w:lang w:eastAsia="ru-RU"/>
        </w:rPr>
        <w:t>____________________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Утвержден постановлением администрации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от _______________ № 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АКТ ПРИЕМОЧНОЙ КОМИССИИ О ЗАВЕРШЕННОМ ПЕРЕУСТРОЙСТВЕ И (ИЛИ) ПЕРЕПЛАНИРОВКЕ ПОМЕЩЕНИЯ</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 ____________ 20____ г.                                                        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Комиссия в составе:</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Председатель комиссии 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Члены комиссии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руководствуясь статьями 23, 24, 25, 40 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соблюдения требований действующего законодательства Российской Федерации и установила:</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1. Заявителем _______________________________________ предъявлено к приемке</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после переустройства и (или) перепланировки помещение (указать: жилое/нежилое, статус): ________________________________________________________________________________________________________________________,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расположенное по адресу (указать: населенный пункт, улица, номер дома, номер подъезда, этаж, номер квартиры):</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2. Переустройство и (или) перепланировка, иные ремонтно-строительные работы</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проведены:</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2.1. согласно уведомлению о переводе помещения от "______" ____________ 20_____ г. № 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2.2. 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(иные основания)</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3. Работы проведены в сроки: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Начало работ "______" ___________ 20____ г.</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Окончание работ "______" ____________ 20_____ г.</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4. Проектная (исполнительная) документация на переустройство и (или) перепланировку разработана</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lastRenderedPageBreak/>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организации).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5. На основании осмотра в натуре предъявленных к приемке помещений (элементов, инженерных сетей) и ознакомления с проектной (исполнительной) документацией установлено, что предъявленное к приемке после переустройства, перепланировки помещение:</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______________________________________________________________________5.1. соответствует проектной документации.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1.6. замечания надзорных органов (указать: устранены/не устранены)</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РЕШЕНИЕ ПРИЕМОЧНОЙ КОМИССИИ: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Приемочная комиссия осуществила приемку выполненных ремонтно-строительных работ.</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2. Считать предъявленные комиссии работы выполненными в соответствии с требованиями нормативных документов.</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3. Считать настоящий акт основанием для проведения инвентаризационных обмеров и внесения изменений в учетно-техническую документацию (в том числе поэтажные планы и экспликации) органов технической инвентаризации.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Приложения к Акту:</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1. Исполнительные чертежи (проектные  материалы с внесенными в установленном порядке изменениями)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2. Акты на скрытые работы</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3. Акты приемки отдельных систем</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4. Журнал производства работ на _______ листах.</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Председатель комиссии __________________ 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личная подпись      расшифровка подписи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Подписи членов комиссии: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549F6">
      <w:pPr>
        <w:spacing w:after="0" w:line="240" w:lineRule="auto"/>
        <w:rPr>
          <w:rFonts w:ascii="Times New Roman" w:eastAsia="Times New Roman" w:hAnsi="Times New Roman"/>
          <w:sz w:val="24"/>
          <w:szCs w:val="24"/>
          <w:lang w:eastAsia="ru-RU"/>
        </w:rPr>
      </w:pPr>
    </w:p>
    <w:p w:rsidR="008C652E" w:rsidRPr="008C652E" w:rsidRDefault="008C652E" w:rsidP="008C652E">
      <w:pPr>
        <w:spacing w:after="0" w:line="240" w:lineRule="auto"/>
        <w:jc w:val="right"/>
        <w:rPr>
          <w:rFonts w:ascii="Times New Roman" w:eastAsia="Times New Roman" w:hAnsi="Times New Roman"/>
          <w:sz w:val="24"/>
          <w:szCs w:val="24"/>
          <w:lang w:eastAsia="ru-RU"/>
        </w:rPr>
      </w:pPr>
    </w:p>
    <w:p w:rsidR="008549F6" w:rsidRPr="008C652E" w:rsidRDefault="008549F6" w:rsidP="008549F6">
      <w:pPr>
        <w:pStyle w:val="ConsPlusNormal"/>
        <w:jc w:val="right"/>
        <w:outlineLvl w:val="0"/>
        <w:rPr>
          <w:rFonts w:ascii="Times New Roman" w:hAnsi="Times New Roman" w:cs="Times New Roman"/>
          <w:sz w:val="24"/>
          <w:szCs w:val="24"/>
        </w:rPr>
      </w:pPr>
      <w:r w:rsidRPr="008C652E">
        <w:rPr>
          <w:rFonts w:ascii="Times New Roman" w:hAnsi="Times New Roman" w:cs="Times New Roman"/>
          <w:sz w:val="24"/>
          <w:szCs w:val="24"/>
        </w:rPr>
        <w:t xml:space="preserve">Приложение </w:t>
      </w:r>
      <w:r>
        <w:rPr>
          <w:rFonts w:ascii="Times New Roman" w:hAnsi="Times New Roman" w:cs="Times New Roman"/>
          <w:sz w:val="24"/>
          <w:szCs w:val="24"/>
        </w:rPr>
        <w:t>4</w:t>
      </w:r>
    </w:p>
    <w:p w:rsidR="008549F6" w:rsidRPr="008C652E" w:rsidRDefault="008549F6" w:rsidP="008549F6">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к постановлению администрации</w:t>
      </w:r>
    </w:p>
    <w:p w:rsidR="008549F6" w:rsidRPr="008C652E" w:rsidRDefault="008549F6" w:rsidP="008549F6">
      <w:pPr>
        <w:pStyle w:val="ConsPlusNormal"/>
        <w:jc w:val="right"/>
        <w:rPr>
          <w:rFonts w:ascii="Times New Roman" w:hAnsi="Times New Roman" w:cs="Times New Roman"/>
          <w:sz w:val="24"/>
          <w:szCs w:val="24"/>
        </w:rPr>
      </w:pPr>
      <w:r>
        <w:rPr>
          <w:rFonts w:ascii="Times New Roman" w:hAnsi="Times New Roman" w:cs="Times New Roman"/>
          <w:sz w:val="24"/>
          <w:szCs w:val="24"/>
        </w:rPr>
        <w:t>местной администрации МО Горбунковское сельское поселение</w:t>
      </w:r>
    </w:p>
    <w:p w:rsidR="008549F6" w:rsidRPr="008C652E" w:rsidRDefault="008549F6" w:rsidP="008549F6">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от «</w:t>
      </w:r>
      <w:r>
        <w:rPr>
          <w:rFonts w:ascii="Times New Roman" w:hAnsi="Times New Roman" w:cs="Times New Roman"/>
          <w:sz w:val="24"/>
          <w:szCs w:val="24"/>
        </w:rPr>
        <w:t xml:space="preserve">23» августа </w:t>
      </w:r>
      <w:r w:rsidRPr="008C652E">
        <w:rPr>
          <w:rFonts w:ascii="Times New Roman" w:hAnsi="Times New Roman" w:cs="Times New Roman"/>
          <w:sz w:val="24"/>
          <w:szCs w:val="24"/>
        </w:rPr>
        <w:t xml:space="preserve">2022г. № </w:t>
      </w:r>
      <w:r w:rsidR="002F58E8">
        <w:rPr>
          <w:rFonts w:ascii="Times New Roman" w:hAnsi="Times New Roman" w:cs="Times New Roman"/>
          <w:sz w:val="24"/>
          <w:szCs w:val="24"/>
        </w:rPr>
        <w:t>282</w:t>
      </w:r>
    </w:p>
    <w:p w:rsidR="008C652E" w:rsidRPr="008C652E" w:rsidRDefault="008C652E" w:rsidP="008C652E">
      <w:pPr>
        <w:pStyle w:val="ConsPlusNormal"/>
        <w:jc w:val="right"/>
        <w:rPr>
          <w:rFonts w:ascii="Times New Roman" w:hAnsi="Times New Roman" w:cs="Times New Roman"/>
          <w:sz w:val="24"/>
          <w:szCs w:val="24"/>
        </w:rPr>
      </w:pPr>
    </w:p>
    <w:p w:rsidR="008C652E" w:rsidRPr="008C652E" w:rsidRDefault="008C652E" w:rsidP="008C652E">
      <w:pPr>
        <w:spacing w:after="0" w:line="240" w:lineRule="auto"/>
        <w:rPr>
          <w:rFonts w:ascii="Times New Roman" w:eastAsia="Times New Roman" w:hAnsi="Times New Roman"/>
          <w:sz w:val="24"/>
          <w:szCs w:val="24"/>
          <w:lang w:eastAsia="ru-RU"/>
        </w:rPr>
      </w:pP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24"/>
          <w:szCs w:val="24"/>
          <w:lang w:eastAsia="ru-RU"/>
        </w:rPr>
      </w:pPr>
      <w:r w:rsidRPr="008C652E">
        <w:rPr>
          <w:rFonts w:ascii="Times New Roman" w:eastAsia="Times New Roman" w:hAnsi="Times New Roman"/>
          <w:i/>
          <w:sz w:val="24"/>
          <w:szCs w:val="24"/>
          <w:lang w:eastAsia="ru-RU"/>
        </w:rPr>
        <w:t>Оформляется на бланке письма администрации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РЕШЕНИЕ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Заявитель (фамилия, имя, отчество физического лица, наименование юридического лица - заявителя)</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Обратился  с  заявлением  об оформлении акта о завершенном переустройстве 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(или) перепланировке жилого (нежилого) помещения, выполненного на основании</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По результатам приемки отказать в оформлении акта о завершенном (указать:</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переустройстве и (или) перепланировке, жилого (или нежилого) помещения)</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По следующим основаниям:</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______________________________________________________________________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Председатель комиссии:             _____________           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Секретарь комиссии:                _____________           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Получил:</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"_____" ___________ 20____ г.     _________________     ___________________</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подпись заявителя расшифровка подписи или уполномоченного им лица</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w:t>
      </w:r>
    </w:p>
    <w:p w:rsidR="008C652E" w:rsidRPr="008C652E" w:rsidRDefault="008C652E"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Уведомление направлено в адрес заявителя(ей) "___" ____________ 20___ г.</w:t>
      </w:r>
    </w:p>
    <w:p w:rsidR="008C652E" w:rsidRPr="008C652E" w:rsidRDefault="008C652E" w:rsidP="008C652E">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Сопроводительное письмо</w:t>
      </w: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Pr="008C652E" w:rsidRDefault="00666AAC" w:rsidP="008C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66AAC" w:rsidRPr="008C652E" w:rsidRDefault="00666AAC" w:rsidP="00666AAC">
      <w:pPr>
        <w:pStyle w:val="ConsPlusNormal"/>
        <w:jc w:val="right"/>
        <w:outlineLvl w:val="0"/>
        <w:rPr>
          <w:rFonts w:ascii="Times New Roman" w:hAnsi="Times New Roman" w:cs="Times New Roman"/>
          <w:sz w:val="24"/>
          <w:szCs w:val="24"/>
        </w:rPr>
      </w:pPr>
      <w:r w:rsidRPr="008C652E">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666AAC" w:rsidRPr="008C652E" w:rsidRDefault="00666AAC" w:rsidP="00666AAC">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к постановлению администрации</w:t>
      </w:r>
    </w:p>
    <w:p w:rsidR="00666AAC" w:rsidRPr="008C652E" w:rsidRDefault="00666AAC" w:rsidP="00666AAC">
      <w:pPr>
        <w:pStyle w:val="ConsPlusNormal"/>
        <w:jc w:val="right"/>
        <w:rPr>
          <w:rFonts w:ascii="Times New Roman" w:hAnsi="Times New Roman" w:cs="Times New Roman"/>
          <w:sz w:val="24"/>
          <w:szCs w:val="24"/>
        </w:rPr>
      </w:pPr>
      <w:r>
        <w:rPr>
          <w:rFonts w:ascii="Times New Roman" w:hAnsi="Times New Roman" w:cs="Times New Roman"/>
          <w:sz w:val="24"/>
          <w:szCs w:val="24"/>
        </w:rPr>
        <w:t>местной администрации МО Горбунковское сельское поселение</w:t>
      </w:r>
    </w:p>
    <w:p w:rsidR="00666AAC" w:rsidRPr="008C652E" w:rsidRDefault="00666AAC" w:rsidP="00666AAC">
      <w:pPr>
        <w:pStyle w:val="ConsPlusNormal"/>
        <w:jc w:val="right"/>
        <w:rPr>
          <w:rFonts w:ascii="Times New Roman" w:hAnsi="Times New Roman" w:cs="Times New Roman"/>
          <w:sz w:val="24"/>
          <w:szCs w:val="24"/>
        </w:rPr>
      </w:pPr>
      <w:r w:rsidRPr="008C652E">
        <w:rPr>
          <w:rFonts w:ascii="Times New Roman" w:hAnsi="Times New Roman" w:cs="Times New Roman"/>
          <w:sz w:val="24"/>
          <w:szCs w:val="24"/>
        </w:rPr>
        <w:t>от «</w:t>
      </w:r>
      <w:r>
        <w:rPr>
          <w:rFonts w:ascii="Times New Roman" w:hAnsi="Times New Roman" w:cs="Times New Roman"/>
          <w:sz w:val="24"/>
          <w:szCs w:val="24"/>
        </w:rPr>
        <w:t xml:space="preserve">23» августа </w:t>
      </w:r>
      <w:r w:rsidRPr="008C652E">
        <w:rPr>
          <w:rFonts w:ascii="Times New Roman" w:hAnsi="Times New Roman" w:cs="Times New Roman"/>
          <w:sz w:val="24"/>
          <w:szCs w:val="24"/>
        </w:rPr>
        <w:t xml:space="preserve">2022г. № </w:t>
      </w:r>
      <w:r w:rsidR="002F58E8">
        <w:rPr>
          <w:rFonts w:ascii="Times New Roman" w:hAnsi="Times New Roman" w:cs="Times New Roman"/>
          <w:sz w:val="24"/>
          <w:szCs w:val="24"/>
        </w:rPr>
        <w:t>282</w:t>
      </w:r>
      <w:bookmarkStart w:id="0" w:name="_GoBack"/>
      <w:bookmarkEnd w:id="0"/>
    </w:p>
    <w:p w:rsidR="008C652E" w:rsidRPr="008C652E" w:rsidRDefault="008C652E" w:rsidP="008C652E">
      <w:pPr>
        <w:pStyle w:val="ConsPlusNormal"/>
        <w:jc w:val="both"/>
        <w:rPr>
          <w:rFonts w:ascii="Times New Roman" w:hAnsi="Times New Roman" w:cs="Times New Roman"/>
          <w:sz w:val="24"/>
          <w:szCs w:val="24"/>
        </w:rPr>
      </w:pPr>
    </w:p>
    <w:p w:rsidR="008C652E" w:rsidRPr="008C652E" w:rsidRDefault="008C652E" w:rsidP="008C652E">
      <w:pPr>
        <w:spacing w:after="0" w:line="240" w:lineRule="auto"/>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ПЕРЕЧЕНЬ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АКТОВ ОСВИДЕТЕЛЬСТВОВАНИЯ СКРЫТЫХ РАБОТ И АКТОВ ПРИЕМКИ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КОНСТРУКТИВНЫХ ЭЛЕМЕНТОВ, РАБОТ, ОТВЕТСТВЕННЫХ КОНСТРУКЦИЙ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И КОММУНИКАЦИЙ, ПРЕДЪЯВЛЯЕМЫХ КОМИССИИ ПОСЛЕ ЗАВЕРШЕНИЯ </w:t>
      </w:r>
    </w:p>
    <w:p w:rsidR="008C652E" w:rsidRPr="008C652E" w:rsidRDefault="008C652E" w:rsidP="008C652E">
      <w:pPr>
        <w:spacing w:after="0" w:line="240" w:lineRule="auto"/>
        <w:jc w:val="center"/>
        <w:rPr>
          <w:rFonts w:ascii="Times New Roman" w:eastAsia="Times New Roman" w:hAnsi="Times New Roman"/>
          <w:b/>
          <w:bCs/>
          <w:sz w:val="24"/>
          <w:szCs w:val="24"/>
          <w:lang w:eastAsia="ru-RU"/>
        </w:rPr>
      </w:pPr>
      <w:r w:rsidRPr="008C652E">
        <w:rPr>
          <w:rFonts w:ascii="Times New Roman" w:eastAsia="Times New Roman" w:hAnsi="Times New Roman"/>
          <w:b/>
          <w:bCs/>
          <w:sz w:val="24"/>
          <w:szCs w:val="24"/>
          <w:lang w:eastAsia="ru-RU"/>
        </w:rPr>
        <w:t xml:space="preserve">ПЕРЕУСТРОЙСТВА И (ИЛИ) ПЕРЕПЛАНИРОВКИ ПОМЕЩЕНИЙ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Акты освидетельствования скрытых работ: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 Устройство оснований под фундамент.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2. Гидроизоляция фундаментов.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3. Гидро- и теплоизоляция ограждающих конструкций.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4. Устройство гидроизоляции санитарных узлов, душевых комнат, ванных, балконов, лоджий, террас.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5. Заделка балконов, прогонов, перемычек и настилов перекрытий, описание других конструкций, заделываемых в стены.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6. Армирование монолитных железобетонных конструкций.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7. Крепление конструктивных элементов лоджий, карнизов, металлических конструкций, заделываемых в стены.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8. Армирование отдельных монолитных участков.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9. Устройство послойной конструкции пола. </w:t>
      </w:r>
    </w:p>
    <w:p w:rsidR="008C652E" w:rsidRPr="008C652E" w:rsidRDefault="008C652E" w:rsidP="008C652E">
      <w:pPr>
        <w:spacing w:after="0" w:line="240" w:lineRule="auto"/>
        <w:ind w:firstLine="540"/>
        <w:jc w:val="both"/>
        <w:rPr>
          <w:rFonts w:ascii="Times New Roman" w:eastAsia="Times New Roman" w:hAnsi="Times New Roman"/>
          <w:sz w:val="24"/>
          <w:szCs w:val="24"/>
          <w:lang w:eastAsia="ru-RU"/>
        </w:rPr>
      </w:pPr>
      <w:r w:rsidRPr="008C652E">
        <w:rPr>
          <w:rFonts w:ascii="Times New Roman" w:eastAsia="Times New Roman" w:hAnsi="Times New Roman"/>
          <w:sz w:val="24"/>
          <w:szCs w:val="24"/>
          <w:lang w:eastAsia="ru-RU"/>
        </w:rPr>
        <w:t xml:space="preserve">10. Усиление металлоконструкций предполагаемого или выполненного ранее проема в несущих конструкциях помещений. </w:t>
      </w:r>
    </w:p>
    <w:p w:rsidR="007701C3" w:rsidRPr="008C652E" w:rsidRDefault="007701C3" w:rsidP="007701C3">
      <w:pPr>
        <w:ind w:firstLine="540"/>
        <w:jc w:val="right"/>
        <w:rPr>
          <w:rFonts w:ascii="Times New Roman" w:hAnsi="Times New Roman"/>
          <w:sz w:val="24"/>
          <w:szCs w:val="24"/>
        </w:rPr>
      </w:pPr>
    </w:p>
    <w:sectPr w:rsidR="007701C3" w:rsidRPr="008C652E" w:rsidSect="005D744F">
      <w:headerReference w:type="even"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E96" w:rsidRDefault="006F3E96">
      <w:r>
        <w:separator/>
      </w:r>
    </w:p>
  </w:endnote>
  <w:endnote w:type="continuationSeparator" w:id="0">
    <w:p w:rsidR="006F3E96" w:rsidRDefault="006F3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E96" w:rsidRDefault="006F3E96">
      <w:r>
        <w:separator/>
      </w:r>
    </w:p>
  </w:footnote>
  <w:footnote w:type="continuationSeparator" w:id="0">
    <w:p w:rsidR="006F3E96" w:rsidRDefault="006F3E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518" w:rsidRDefault="00B871B0" w:rsidP="00D337BC">
    <w:pPr>
      <w:pStyle w:val="a5"/>
      <w:framePr w:wrap="around" w:vAnchor="text" w:hAnchor="margin" w:xAlign="center" w:y="1"/>
      <w:rPr>
        <w:rStyle w:val="a7"/>
      </w:rPr>
    </w:pPr>
    <w:r>
      <w:rPr>
        <w:rStyle w:val="a7"/>
      </w:rPr>
      <w:fldChar w:fldCharType="begin"/>
    </w:r>
    <w:r w:rsidR="004E6518">
      <w:rPr>
        <w:rStyle w:val="a7"/>
      </w:rPr>
      <w:instrText xml:space="preserve">PAGE  </w:instrText>
    </w:r>
    <w:r>
      <w:rPr>
        <w:rStyle w:val="a7"/>
      </w:rPr>
      <w:fldChar w:fldCharType="end"/>
    </w:r>
  </w:p>
  <w:p w:rsidR="004E6518" w:rsidRDefault="004E65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576AD"/>
    <w:multiLevelType w:val="hybridMultilevel"/>
    <w:tmpl w:val="BB564A08"/>
    <w:lvl w:ilvl="0" w:tplc="6CE4C5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48335B9"/>
    <w:multiLevelType w:val="hybridMultilevel"/>
    <w:tmpl w:val="5BDEE4FC"/>
    <w:lvl w:ilvl="0" w:tplc="16CE255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15:restartNumberingAfterBreak="0">
    <w:nsid w:val="37380DDB"/>
    <w:multiLevelType w:val="multilevel"/>
    <w:tmpl w:val="99224062"/>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18E2F0B"/>
    <w:multiLevelType w:val="multilevel"/>
    <w:tmpl w:val="D24C5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716142"/>
    <w:multiLevelType w:val="hybridMultilevel"/>
    <w:tmpl w:val="FC6C4E16"/>
    <w:lvl w:ilvl="0" w:tplc="2D6E5BB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1D8111D"/>
    <w:multiLevelType w:val="hybridMultilevel"/>
    <w:tmpl w:val="FE4E935C"/>
    <w:lvl w:ilvl="0" w:tplc="DFC41B4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15:restartNumberingAfterBreak="0">
    <w:nsid w:val="633656D3"/>
    <w:multiLevelType w:val="hybridMultilevel"/>
    <w:tmpl w:val="41B09170"/>
    <w:lvl w:ilvl="0" w:tplc="DB8876AC">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7B91408E"/>
    <w:multiLevelType w:val="hybridMultilevel"/>
    <w:tmpl w:val="79A29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4"/>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50"/>
    <w:rsid w:val="00005AC3"/>
    <w:rsid w:val="0001151D"/>
    <w:rsid w:val="00013072"/>
    <w:rsid w:val="000207CC"/>
    <w:rsid w:val="000254CF"/>
    <w:rsid w:val="000368E1"/>
    <w:rsid w:val="00040B65"/>
    <w:rsid w:val="0005268E"/>
    <w:rsid w:val="000573E0"/>
    <w:rsid w:val="00063A8E"/>
    <w:rsid w:val="00071A05"/>
    <w:rsid w:val="00071BCE"/>
    <w:rsid w:val="000777DD"/>
    <w:rsid w:val="00085D1B"/>
    <w:rsid w:val="00086BCE"/>
    <w:rsid w:val="00090D56"/>
    <w:rsid w:val="0009150C"/>
    <w:rsid w:val="000A35A9"/>
    <w:rsid w:val="000A7F43"/>
    <w:rsid w:val="000B5BBB"/>
    <w:rsid w:val="000C2C39"/>
    <w:rsid w:val="000C4A5E"/>
    <w:rsid w:val="000C5662"/>
    <w:rsid w:val="000D2AA9"/>
    <w:rsid w:val="000E71F8"/>
    <w:rsid w:val="00111E26"/>
    <w:rsid w:val="00131A67"/>
    <w:rsid w:val="00141F26"/>
    <w:rsid w:val="00155510"/>
    <w:rsid w:val="00163AA8"/>
    <w:rsid w:val="00164241"/>
    <w:rsid w:val="001827E5"/>
    <w:rsid w:val="00185B96"/>
    <w:rsid w:val="001B74CC"/>
    <w:rsid w:val="001D740B"/>
    <w:rsid w:val="002000D3"/>
    <w:rsid w:val="00206E0E"/>
    <w:rsid w:val="00211FD3"/>
    <w:rsid w:val="00212453"/>
    <w:rsid w:val="002134A2"/>
    <w:rsid w:val="00222301"/>
    <w:rsid w:val="00226C0D"/>
    <w:rsid w:val="00230F32"/>
    <w:rsid w:val="00235DFF"/>
    <w:rsid w:val="0025047B"/>
    <w:rsid w:val="00267957"/>
    <w:rsid w:val="002818F3"/>
    <w:rsid w:val="002A1C7D"/>
    <w:rsid w:val="002A3B35"/>
    <w:rsid w:val="002B1942"/>
    <w:rsid w:val="002B7531"/>
    <w:rsid w:val="002C3C32"/>
    <w:rsid w:val="002D57D8"/>
    <w:rsid w:val="002E7B9B"/>
    <w:rsid w:val="002F3481"/>
    <w:rsid w:val="002F58E8"/>
    <w:rsid w:val="00333667"/>
    <w:rsid w:val="00345DD4"/>
    <w:rsid w:val="00346A06"/>
    <w:rsid w:val="00354139"/>
    <w:rsid w:val="00362796"/>
    <w:rsid w:val="00365316"/>
    <w:rsid w:val="00366F2E"/>
    <w:rsid w:val="00367E66"/>
    <w:rsid w:val="0037376F"/>
    <w:rsid w:val="00373D42"/>
    <w:rsid w:val="00381757"/>
    <w:rsid w:val="003853AE"/>
    <w:rsid w:val="003925A8"/>
    <w:rsid w:val="003A40D0"/>
    <w:rsid w:val="003B7AB3"/>
    <w:rsid w:val="003C0668"/>
    <w:rsid w:val="003C45B4"/>
    <w:rsid w:val="003C489E"/>
    <w:rsid w:val="003D6122"/>
    <w:rsid w:val="003E06A5"/>
    <w:rsid w:val="003E1C82"/>
    <w:rsid w:val="003F019A"/>
    <w:rsid w:val="003F303D"/>
    <w:rsid w:val="00403744"/>
    <w:rsid w:val="00411898"/>
    <w:rsid w:val="00413AB6"/>
    <w:rsid w:val="00434EA2"/>
    <w:rsid w:val="00437A07"/>
    <w:rsid w:val="0045216B"/>
    <w:rsid w:val="004531B0"/>
    <w:rsid w:val="00462377"/>
    <w:rsid w:val="00464D4D"/>
    <w:rsid w:val="00492089"/>
    <w:rsid w:val="00493EDF"/>
    <w:rsid w:val="004956F1"/>
    <w:rsid w:val="004A2F30"/>
    <w:rsid w:val="004A3A78"/>
    <w:rsid w:val="004A5255"/>
    <w:rsid w:val="004B4124"/>
    <w:rsid w:val="004C0BC1"/>
    <w:rsid w:val="004C582A"/>
    <w:rsid w:val="004D03AA"/>
    <w:rsid w:val="004E1D65"/>
    <w:rsid w:val="004E4974"/>
    <w:rsid w:val="004E5CE7"/>
    <w:rsid w:val="004E6518"/>
    <w:rsid w:val="00504D5D"/>
    <w:rsid w:val="00511F50"/>
    <w:rsid w:val="005305F9"/>
    <w:rsid w:val="00560D36"/>
    <w:rsid w:val="0056687C"/>
    <w:rsid w:val="005720F4"/>
    <w:rsid w:val="00573D08"/>
    <w:rsid w:val="00594AD0"/>
    <w:rsid w:val="005957FF"/>
    <w:rsid w:val="005A5D07"/>
    <w:rsid w:val="005B1240"/>
    <w:rsid w:val="005C3AC4"/>
    <w:rsid w:val="005C6CB7"/>
    <w:rsid w:val="005D245C"/>
    <w:rsid w:val="005D606C"/>
    <w:rsid w:val="005D744F"/>
    <w:rsid w:val="005E1A8F"/>
    <w:rsid w:val="00603E73"/>
    <w:rsid w:val="0061301F"/>
    <w:rsid w:val="00616F4C"/>
    <w:rsid w:val="00623C50"/>
    <w:rsid w:val="0063145F"/>
    <w:rsid w:val="00646AA4"/>
    <w:rsid w:val="006606AC"/>
    <w:rsid w:val="00663F70"/>
    <w:rsid w:val="00666680"/>
    <w:rsid w:val="00666AAC"/>
    <w:rsid w:val="00677B04"/>
    <w:rsid w:val="006A229A"/>
    <w:rsid w:val="006A2464"/>
    <w:rsid w:val="006B56A7"/>
    <w:rsid w:val="006B6CA4"/>
    <w:rsid w:val="006E26CC"/>
    <w:rsid w:val="006E655D"/>
    <w:rsid w:val="006F3E76"/>
    <w:rsid w:val="006F3E96"/>
    <w:rsid w:val="007204EB"/>
    <w:rsid w:val="0072376D"/>
    <w:rsid w:val="00745EDD"/>
    <w:rsid w:val="00751BCC"/>
    <w:rsid w:val="00752FD6"/>
    <w:rsid w:val="00765934"/>
    <w:rsid w:val="00767F06"/>
    <w:rsid w:val="007701C3"/>
    <w:rsid w:val="0077266B"/>
    <w:rsid w:val="00775C6F"/>
    <w:rsid w:val="0079079E"/>
    <w:rsid w:val="007B7956"/>
    <w:rsid w:val="007C1812"/>
    <w:rsid w:val="007C54D7"/>
    <w:rsid w:val="007E35BD"/>
    <w:rsid w:val="007F0A39"/>
    <w:rsid w:val="007F10BD"/>
    <w:rsid w:val="007F774B"/>
    <w:rsid w:val="008045B7"/>
    <w:rsid w:val="00813A64"/>
    <w:rsid w:val="00851BB2"/>
    <w:rsid w:val="008527C5"/>
    <w:rsid w:val="008538DA"/>
    <w:rsid w:val="008549F6"/>
    <w:rsid w:val="00875FA0"/>
    <w:rsid w:val="00876D5F"/>
    <w:rsid w:val="008914D6"/>
    <w:rsid w:val="008B29AA"/>
    <w:rsid w:val="008C5189"/>
    <w:rsid w:val="008C652E"/>
    <w:rsid w:val="008D1814"/>
    <w:rsid w:val="008D7A5C"/>
    <w:rsid w:val="008E006A"/>
    <w:rsid w:val="008E1838"/>
    <w:rsid w:val="008E25F2"/>
    <w:rsid w:val="008E52F3"/>
    <w:rsid w:val="008F4A03"/>
    <w:rsid w:val="00901501"/>
    <w:rsid w:val="00901C0D"/>
    <w:rsid w:val="00904254"/>
    <w:rsid w:val="00913EF7"/>
    <w:rsid w:val="00914854"/>
    <w:rsid w:val="00925B58"/>
    <w:rsid w:val="0093122F"/>
    <w:rsid w:val="00936866"/>
    <w:rsid w:val="0096352F"/>
    <w:rsid w:val="00983E1D"/>
    <w:rsid w:val="009975EC"/>
    <w:rsid w:val="009B3091"/>
    <w:rsid w:val="009B7F2B"/>
    <w:rsid w:val="009D1636"/>
    <w:rsid w:val="009E0AB8"/>
    <w:rsid w:val="009F4193"/>
    <w:rsid w:val="00A15C28"/>
    <w:rsid w:val="00A41410"/>
    <w:rsid w:val="00A42620"/>
    <w:rsid w:val="00A639B1"/>
    <w:rsid w:val="00A8526C"/>
    <w:rsid w:val="00A93C09"/>
    <w:rsid w:val="00AA170D"/>
    <w:rsid w:val="00AA6812"/>
    <w:rsid w:val="00AB1B5C"/>
    <w:rsid w:val="00AB6798"/>
    <w:rsid w:val="00AB7BC0"/>
    <w:rsid w:val="00AD4116"/>
    <w:rsid w:val="00AD4DEC"/>
    <w:rsid w:val="00AE255F"/>
    <w:rsid w:val="00B0463F"/>
    <w:rsid w:val="00B061E7"/>
    <w:rsid w:val="00B12FAA"/>
    <w:rsid w:val="00B17B10"/>
    <w:rsid w:val="00B27C64"/>
    <w:rsid w:val="00B339B4"/>
    <w:rsid w:val="00B41226"/>
    <w:rsid w:val="00B50CE0"/>
    <w:rsid w:val="00B5654D"/>
    <w:rsid w:val="00B75CAE"/>
    <w:rsid w:val="00B871B0"/>
    <w:rsid w:val="00B93534"/>
    <w:rsid w:val="00BB4A41"/>
    <w:rsid w:val="00BC4844"/>
    <w:rsid w:val="00BD24BC"/>
    <w:rsid w:val="00BD4A15"/>
    <w:rsid w:val="00BF4831"/>
    <w:rsid w:val="00BF5CBC"/>
    <w:rsid w:val="00C36084"/>
    <w:rsid w:val="00C403AE"/>
    <w:rsid w:val="00C536B7"/>
    <w:rsid w:val="00C6222C"/>
    <w:rsid w:val="00C84604"/>
    <w:rsid w:val="00C93703"/>
    <w:rsid w:val="00C94095"/>
    <w:rsid w:val="00CA2A71"/>
    <w:rsid w:val="00CB7B78"/>
    <w:rsid w:val="00CC478C"/>
    <w:rsid w:val="00CE23B2"/>
    <w:rsid w:val="00CF3899"/>
    <w:rsid w:val="00CF397B"/>
    <w:rsid w:val="00D021B9"/>
    <w:rsid w:val="00D17B74"/>
    <w:rsid w:val="00D22B86"/>
    <w:rsid w:val="00D337BC"/>
    <w:rsid w:val="00D342E0"/>
    <w:rsid w:val="00D34FB8"/>
    <w:rsid w:val="00D41B05"/>
    <w:rsid w:val="00D45BA1"/>
    <w:rsid w:val="00D545AB"/>
    <w:rsid w:val="00D65DFB"/>
    <w:rsid w:val="00D74495"/>
    <w:rsid w:val="00D75B3C"/>
    <w:rsid w:val="00D813B8"/>
    <w:rsid w:val="00D8508C"/>
    <w:rsid w:val="00D91225"/>
    <w:rsid w:val="00DB3FCB"/>
    <w:rsid w:val="00DB5E31"/>
    <w:rsid w:val="00DC12F7"/>
    <w:rsid w:val="00DC2847"/>
    <w:rsid w:val="00DD73E7"/>
    <w:rsid w:val="00DE4DB8"/>
    <w:rsid w:val="00DF4265"/>
    <w:rsid w:val="00E00826"/>
    <w:rsid w:val="00E12D80"/>
    <w:rsid w:val="00E15101"/>
    <w:rsid w:val="00E15486"/>
    <w:rsid w:val="00E167D9"/>
    <w:rsid w:val="00E24E14"/>
    <w:rsid w:val="00E3531C"/>
    <w:rsid w:val="00E902D9"/>
    <w:rsid w:val="00E90AEE"/>
    <w:rsid w:val="00E91588"/>
    <w:rsid w:val="00EA4599"/>
    <w:rsid w:val="00EC1E5B"/>
    <w:rsid w:val="00EC52EE"/>
    <w:rsid w:val="00EE3CB9"/>
    <w:rsid w:val="00EE693F"/>
    <w:rsid w:val="00EE6D10"/>
    <w:rsid w:val="00EE7771"/>
    <w:rsid w:val="00EF2B23"/>
    <w:rsid w:val="00F00EAD"/>
    <w:rsid w:val="00F025AC"/>
    <w:rsid w:val="00F11E32"/>
    <w:rsid w:val="00F1497D"/>
    <w:rsid w:val="00F23CAE"/>
    <w:rsid w:val="00F2736B"/>
    <w:rsid w:val="00F35C21"/>
    <w:rsid w:val="00F36ED8"/>
    <w:rsid w:val="00F412ED"/>
    <w:rsid w:val="00F437AA"/>
    <w:rsid w:val="00F43AD2"/>
    <w:rsid w:val="00F61889"/>
    <w:rsid w:val="00F62902"/>
    <w:rsid w:val="00F714E3"/>
    <w:rsid w:val="00F71628"/>
    <w:rsid w:val="00F73104"/>
    <w:rsid w:val="00F76AFC"/>
    <w:rsid w:val="00F801E5"/>
    <w:rsid w:val="00F85547"/>
    <w:rsid w:val="00F865B5"/>
    <w:rsid w:val="00F91310"/>
    <w:rsid w:val="00F97EF1"/>
    <w:rsid w:val="00FB4E1D"/>
    <w:rsid w:val="00FB4F91"/>
    <w:rsid w:val="00FB5A40"/>
    <w:rsid w:val="00FC39C9"/>
    <w:rsid w:val="00FD34C3"/>
    <w:rsid w:val="00FD7F10"/>
    <w:rsid w:val="00FF4E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F5E091"/>
  <w15:docId w15:val="{D854926B-6B6E-45A8-99A7-2CE8EA8C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3AA"/>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C12F7"/>
    <w:pPr>
      <w:ind w:left="720"/>
      <w:contextualSpacing/>
    </w:pPr>
  </w:style>
  <w:style w:type="character" w:styleId="a4">
    <w:name w:val="Hyperlink"/>
    <w:basedOn w:val="a0"/>
    <w:uiPriority w:val="99"/>
    <w:rsid w:val="0005268E"/>
    <w:rPr>
      <w:rFonts w:cs="Times New Roman"/>
      <w:color w:val="0000FF"/>
      <w:u w:val="single"/>
    </w:rPr>
  </w:style>
  <w:style w:type="paragraph" w:styleId="a5">
    <w:name w:val="header"/>
    <w:basedOn w:val="a"/>
    <w:link w:val="a6"/>
    <w:uiPriority w:val="99"/>
    <w:rsid w:val="005D744F"/>
    <w:pPr>
      <w:tabs>
        <w:tab w:val="center" w:pos="4677"/>
        <w:tab w:val="right" w:pos="9355"/>
      </w:tabs>
    </w:pPr>
  </w:style>
  <w:style w:type="character" w:customStyle="1" w:styleId="a6">
    <w:name w:val="Верхний колонтитул Знак"/>
    <w:basedOn w:val="a0"/>
    <w:link w:val="a5"/>
    <w:uiPriority w:val="99"/>
    <w:semiHidden/>
    <w:locked/>
    <w:rsid w:val="00FB5A40"/>
    <w:rPr>
      <w:rFonts w:cs="Times New Roman"/>
      <w:lang w:eastAsia="en-US"/>
    </w:rPr>
  </w:style>
  <w:style w:type="character" w:styleId="a7">
    <w:name w:val="page number"/>
    <w:basedOn w:val="a0"/>
    <w:uiPriority w:val="99"/>
    <w:rsid w:val="005D744F"/>
    <w:rPr>
      <w:rFonts w:cs="Times New Roman"/>
    </w:rPr>
  </w:style>
  <w:style w:type="paragraph" w:styleId="a8">
    <w:name w:val="Balloon Text"/>
    <w:basedOn w:val="a"/>
    <w:link w:val="a9"/>
    <w:uiPriority w:val="99"/>
    <w:semiHidden/>
    <w:unhideWhenUsed/>
    <w:rsid w:val="00594A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94AD0"/>
    <w:rPr>
      <w:rFonts w:ascii="Tahoma" w:hAnsi="Tahoma" w:cs="Tahoma"/>
      <w:sz w:val="16"/>
      <w:szCs w:val="16"/>
      <w:lang w:eastAsia="en-US"/>
    </w:rPr>
  </w:style>
  <w:style w:type="paragraph" w:styleId="aa">
    <w:name w:val="footer"/>
    <w:basedOn w:val="a"/>
    <w:link w:val="ab"/>
    <w:uiPriority w:val="99"/>
    <w:unhideWhenUsed/>
    <w:rsid w:val="00925B5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25B58"/>
    <w:rPr>
      <w:lang w:eastAsia="en-US"/>
    </w:rPr>
  </w:style>
  <w:style w:type="paragraph" w:customStyle="1" w:styleId="ConsPlusTitle">
    <w:name w:val="ConsPlusTitle"/>
    <w:rsid w:val="000D2AA9"/>
    <w:pPr>
      <w:widowControl w:val="0"/>
      <w:autoSpaceDE w:val="0"/>
      <w:autoSpaceDN w:val="0"/>
      <w:adjustRightInd w:val="0"/>
    </w:pPr>
    <w:rPr>
      <w:rFonts w:ascii="Times New Roman" w:hAnsi="Times New Roman"/>
      <w:b/>
      <w:bCs/>
      <w:sz w:val="28"/>
      <w:szCs w:val="28"/>
    </w:rPr>
  </w:style>
  <w:style w:type="character" w:customStyle="1" w:styleId="normaltextrun">
    <w:name w:val="normaltextrun"/>
    <w:basedOn w:val="a0"/>
    <w:rsid w:val="00230F32"/>
  </w:style>
  <w:style w:type="character" w:customStyle="1" w:styleId="eop">
    <w:name w:val="eop"/>
    <w:basedOn w:val="a0"/>
    <w:rsid w:val="00230F32"/>
  </w:style>
  <w:style w:type="character" w:customStyle="1" w:styleId="bumpedfont15">
    <w:name w:val="bumpedfont15"/>
    <w:basedOn w:val="a0"/>
    <w:rsid w:val="00775C6F"/>
  </w:style>
  <w:style w:type="character" w:styleId="ac">
    <w:name w:val="Strong"/>
    <w:basedOn w:val="a0"/>
    <w:uiPriority w:val="22"/>
    <w:qFormat/>
    <w:locked/>
    <w:rsid w:val="00F61889"/>
    <w:rPr>
      <w:b/>
      <w:bCs/>
    </w:rPr>
  </w:style>
  <w:style w:type="paragraph" w:styleId="ad">
    <w:name w:val="Body Text"/>
    <w:basedOn w:val="a"/>
    <w:link w:val="ae"/>
    <w:rsid w:val="007701C3"/>
    <w:pPr>
      <w:spacing w:after="120" w:line="240" w:lineRule="auto"/>
    </w:pPr>
    <w:rPr>
      <w:rFonts w:ascii="Times New Roman" w:eastAsia="Times New Roman" w:hAnsi="Times New Roman"/>
      <w:sz w:val="24"/>
      <w:szCs w:val="24"/>
      <w:lang w:eastAsia="ru-RU"/>
    </w:rPr>
  </w:style>
  <w:style w:type="character" w:customStyle="1" w:styleId="ae">
    <w:name w:val="Основной текст Знак"/>
    <w:basedOn w:val="a0"/>
    <w:link w:val="ad"/>
    <w:rsid w:val="007701C3"/>
    <w:rPr>
      <w:rFonts w:ascii="Times New Roman" w:eastAsia="Times New Roman" w:hAnsi="Times New Roman"/>
      <w:sz w:val="24"/>
      <w:szCs w:val="24"/>
    </w:rPr>
  </w:style>
  <w:style w:type="paragraph" w:styleId="af">
    <w:name w:val="Normal (Web)"/>
    <w:basedOn w:val="a"/>
    <w:uiPriority w:val="99"/>
    <w:unhideWhenUsed/>
    <w:rsid w:val="007701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indent2">
    <w:name w:val="bodytextindent2"/>
    <w:basedOn w:val="a"/>
    <w:rsid w:val="007701C3"/>
    <w:pPr>
      <w:spacing w:before="100" w:beforeAutospacing="1" w:after="100" w:afterAutospacing="1" w:line="240" w:lineRule="auto"/>
    </w:pPr>
    <w:rPr>
      <w:rFonts w:ascii="Times New Roman" w:hAnsi="Times New Roman"/>
      <w:sz w:val="24"/>
      <w:szCs w:val="24"/>
      <w:lang w:eastAsia="ru-RU"/>
    </w:rPr>
  </w:style>
  <w:style w:type="paragraph" w:customStyle="1" w:styleId="1">
    <w:name w:val="Абзац списка1"/>
    <w:basedOn w:val="a"/>
    <w:rsid w:val="007701C3"/>
    <w:pPr>
      <w:ind w:left="720"/>
    </w:pPr>
    <w:rPr>
      <w:rFonts w:eastAsia="Times New Roman"/>
    </w:rPr>
  </w:style>
  <w:style w:type="paragraph" w:customStyle="1" w:styleId="western">
    <w:name w:val="western"/>
    <w:basedOn w:val="a"/>
    <w:rsid w:val="007701C3"/>
    <w:pPr>
      <w:spacing w:before="100" w:beforeAutospacing="1" w:after="100" w:afterAutospacing="1" w:line="240" w:lineRule="auto"/>
    </w:pPr>
    <w:rPr>
      <w:rFonts w:ascii="Times New Roman" w:hAnsi="Times New Roman"/>
      <w:sz w:val="24"/>
      <w:szCs w:val="24"/>
      <w:lang w:eastAsia="ru-RU"/>
    </w:rPr>
  </w:style>
  <w:style w:type="paragraph" w:customStyle="1" w:styleId="ConsPlusNormal">
    <w:name w:val="ConsPlusNormal"/>
    <w:link w:val="ConsPlusNormal0"/>
    <w:rsid w:val="00D45BA1"/>
    <w:pPr>
      <w:widowControl w:val="0"/>
      <w:autoSpaceDE w:val="0"/>
      <w:autoSpaceDN w:val="0"/>
    </w:pPr>
    <w:rPr>
      <w:rFonts w:eastAsia="Times New Roman" w:cs="Calibri"/>
      <w:szCs w:val="20"/>
    </w:rPr>
  </w:style>
  <w:style w:type="character" w:customStyle="1" w:styleId="ConsPlusNormal0">
    <w:name w:val="ConsPlusNormal Знак"/>
    <w:link w:val="ConsPlusNormal"/>
    <w:locked/>
    <w:rsid w:val="00D45BA1"/>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rbunki-lm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589CA-C7C6-43B6-9764-B79F8F99C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5668</Words>
  <Characters>32311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37904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Пользователь Windows</cp:lastModifiedBy>
  <cp:revision>20</cp:revision>
  <cp:lastPrinted>2022-06-28T08:32:00Z</cp:lastPrinted>
  <dcterms:created xsi:type="dcterms:W3CDTF">2022-08-23T09:05:00Z</dcterms:created>
  <dcterms:modified xsi:type="dcterms:W3CDTF">2022-08-23T09:44:00Z</dcterms:modified>
</cp:coreProperties>
</file>